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34" w:rsidRDefault="00D43134" w:rsidP="006C6324">
      <w:pPr>
        <w:autoSpaceDE w:val="0"/>
        <w:autoSpaceDN w:val="0"/>
        <w:adjustRightInd w:val="0"/>
        <w:spacing w:after="0" w:line="240" w:lineRule="auto"/>
        <w:jc w:val="center"/>
        <w:rPr>
          <w:rFonts w:ascii="Times New Roman" w:hAnsi="Times New Roman" w:cs="Times New Roman"/>
          <w:b/>
          <w:bCs/>
          <w:sz w:val="28"/>
          <w:szCs w:val="28"/>
        </w:rPr>
      </w:pPr>
    </w:p>
    <w:p w:rsidR="00D43134" w:rsidRDefault="00D43134" w:rsidP="00D43134">
      <w:pPr>
        <w:autoSpaceDE w:val="0"/>
        <w:autoSpaceDN w:val="0"/>
        <w:adjustRightInd w:val="0"/>
        <w:spacing w:after="0" w:line="240" w:lineRule="auto"/>
        <w:jc w:val="center"/>
        <w:rPr>
          <w:rFonts w:ascii="Times New Roman" w:hAnsi="Times New Roman" w:cs="Times New Roman"/>
          <w:b/>
          <w:bCs/>
          <w:sz w:val="28"/>
          <w:szCs w:val="28"/>
        </w:rPr>
      </w:pPr>
    </w:p>
    <w:p w:rsidR="00640B15" w:rsidRPr="00EE0602" w:rsidRDefault="00640B15" w:rsidP="00D43134">
      <w:pPr>
        <w:autoSpaceDE w:val="0"/>
        <w:autoSpaceDN w:val="0"/>
        <w:adjustRightInd w:val="0"/>
        <w:spacing w:after="0" w:line="240" w:lineRule="auto"/>
        <w:jc w:val="center"/>
        <w:rPr>
          <w:rFonts w:ascii="Times New Roman" w:hAnsi="Times New Roman" w:cs="Times New Roman"/>
          <w:b/>
          <w:bCs/>
          <w:sz w:val="28"/>
          <w:szCs w:val="28"/>
        </w:rPr>
      </w:pPr>
      <w:r w:rsidRPr="00EE0602">
        <w:rPr>
          <w:rFonts w:ascii="Times New Roman" w:hAnsi="Times New Roman" w:cs="Times New Roman"/>
          <w:b/>
          <w:bCs/>
          <w:sz w:val="28"/>
          <w:szCs w:val="28"/>
        </w:rPr>
        <w:t>Доклад</w:t>
      </w:r>
    </w:p>
    <w:p w:rsidR="00640B15" w:rsidRPr="00EE0602" w:rsidRDefault="00640B15" w:rsidP="006C6324">
      <w:pPr>
        <w:autoSpaceDE w:val="0"/>
        <w:autoSpaceDN w:val="0"/>
        <w:adjustRightInd w:val="0"/>
        <w:spacing w:after="0" w:line="240" w:lineRule="auto"/>
        <w:jc w:val="center"/>
        <w:rPr>
          <w:rFonts w:ascii="Times New Roman" w:hAnsi="Times New Roman" w:cs="Times New Roman"/>
          <w:b/>
          <w:bCs/>
          <w:sz w:val="28"/>
          <w:szCs w:val="28"/>
        </w:rPr>
      </w:pPr>
      <w:r w:rsidRPr="00EE0602">
        <w:rPr>
          <w:rFonts w:ascii="Times New Roman" w:hAnsi="Times New Roman" w:cs="Times New Roman"/>
          <w:b/>
          <w:bCs/>
          <w:sz w:val="28"/>
          <w:szCs w:val="28"/>
        </w:rPr>
        <w:t>Состояние и развитие конкурентной среды</w:t>
      </w:r>
    </w:p>
    <w:p w:rsidR="006C6324" w:rsidRDefault="00640B15" w:rsidP="006C6324">
      <w:pPr>
        <w:autoSpaceDE w:val="0"/>
        <w:autoSpaceDN w:val="0"/>
        <w:adjustRightInd w:val="0"/>
        <w:spacing w:after="0" w:line="240" w:lineRule="auto"/>
        <w:jc w:val="center"/>
        <w:rPr>
          <w:rFonts w:ascii="Times New Roman" w:hAnsi="Times New Roman" w:cs="Times New Roman"/>
          <w:b/>
          <w:bCs/>
          <w:sz w:val="28"/>
          <w:szCs w:val="28"/>
        </w:rPr>
      </w:pPr>
      <w:r w:rsidRPr="00EE0602">
        <w:rPr>
          <w:rFonts w:ascii="Times New Roman" w:hAnsi="Times New Roman" w:cs="Times New Roman"/>
          <w:b/>
          <w:bCs/>
          <w:sz w:val="28"/>
          <w:szCs w:val="28"/>
        </w:rPr>
        <w:t xml:space="preserve">на рынках товаров, работ и услуг Администрации </w:t>
      </w:r>
      <w:r w:rsidR="006C6324">
        <w:rPr>
          <w:rFonts w:ascii="Times New Roman" w:hAnsi="Times New Roman" w:cs="Times New Roman"/>
          <w:b/>
          <w:bCs/>
          <w:sz w:val="28"/>
          <w:szCs w:val="28"/>
        </w:rPr>
        <w:t xml:space="preserve">МО </w:t>
      </w:r>
    </w:p>
    <w:p w:rsidR="00640B15" w:rsidRPr="00EE0602" w:rsidRDefault="006C6324" w:rsidP="006C632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proofErr w:type="spellStart"/>
      <w:r>
        <w:rPr>
          <w:rFonts w:ascii="Times New Roman" w:hAnsi="Times New Roman" w:cs="Times New Roman"/>
          <w:b/>
          <w:bCs/>
          <w:sz w:val="28"/>
          <w:szCs w:val="28"/>
        </w:rPr>
        <w:t>Тункинский</w:t>
      </w:r>
      <w:proofErr w:type="spellEnd"/>
      <w:r w:rsidR="00640B15">
        <w:rPr>
          <w:rFonts w:ascii="Times New Roman" w:hAnsi="Times New Roman" w:cs="Times New Roman"/>
          <w:b/>
          <w:bCs/>
          <w:sz w:val="28"/>
          <w:szCs w:val="28"/>
        </w:rPr>
        <w:t xml:space="preserve"> район»</w:t>
      </w:r>
    </w:p>
    <w:p w:rsidR="00640B15" w:rsidRPr="00EE0602" w:rsidRDefault="00640B15" w:rsidP="00640B15">
      <w:pPr>
        <w:autoSpaceDE w:val="0"/>
        <w:autoSpaceDN w:val="0"/>
        <w:adjustRightInd w:val="0"/>
        <w:spacing w:after="0" w:line="240" w:lineRule="auto"/>
        <w:rPr>
          <w:rFonts w:ascii="Times New Roman" w:hAnsi="Times New Roman" w:cs="Times New Roman"/>
          <w:b/>
          <w:bCs/>
          <w:sz w:val="28"/>
          <w:szCs w:val="28"/>
        </w:rPr>
      </w:pPr>
    </w:p>
    <w:p w:rsidR="00640B15" w:rsidRPr="00EE0602" w:rsidRDefault="00640B15" w:rsidP="000C466F">
      <w:pPr>
        <w:autoSpaceDE w:val="0"/>
        <w:autoSpaceDN w:val="0"/>
        <w:adjustRightInd w:val="0"/>
        <w:spacing w:after="0" w:line="240" w:lineRule="auto"/>
        <w:jc w:val="center"/>
        <w:rPr>
          <w:rFonts w:ascii="Times New Roman" w:hAnsi="Times New Roman" w:cs="Times New Roman"/>
          <w:sz w:val="28"/>
          <w:szCs w:val="28"/>
        </w:rPr>
      </w:pPr>
      <w:r w:rsidRPr="00EE0602">
        <w:rPr>
          <w:rFonts w:ascii="Times New Roman" w:hAnsi="Times New Roman" w:cs="Times New Roman"/>
          <w:b/>
          <w:bCs/>
          <w:sz w:val="28"/>
          <w:szCs w:val="28"/>
        </w:rPr>
        <w:t>1. Решение по развитию конкуренции</w:t>
      </w:r>
    </w:p>
    <w:p w:rsidR="004B5775" w:rsidRDefault="004B5775" w:rsidP="004B5775">
      <w:pPr>
        <w:pStyle w:val="4"/>
        <w:shd w:val="clear" w:color="auto" w:fill="auto"/>
        <w:spacing w:line="317" w:lineRule="exact"/>
        <w:ind w:left="20" w:right="20" w:firstLine="700"/>
        <w:jc w:val="both"/>
      </w:pPr>
      <w:r w:rsidRPr="004B5775">
        <w:rPr>
          <w:sz w:val="28"/>
          <w:szCs w:val="28"/>
        </w:rPr>
        <w:t>Развитие конкуренции - это задача, решение которой в значительной степени зависит от эффективности проведения государственной политики по широкому спектру направлений: от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потребителей и предпринимателей.</w:t>
      </w:r>
      <w:r w:rsidRPr="004B5775">
        <w:t xml:space="preserve"> </w:t>
      </w:r>
    </w:p>
    <w:p w:rsidR="004B5775" w:rsidRDefault="004B5775" w:rsidP="004B5775">
      <w:pPr>
        <w:pStyle w:val="4"/>
        <w:shd w:val="clear" w:color="auto" w:fill="auto"/>
        <w:spacing w:line="317" w:lineRule="exact"/>
        <w:ind w:left="20" w:right="20" w:firstLine="700"/>
        <w:jc w:val="both"/>
      </w:pPr>
      <w:r w:rsidRPr="004B5775">
        <w:rPr>
          <w:sz w:val="28"/>
          <w:szCs w:val="28"/>
        </w:rPr>
        <w:t>Развитие конкуренции в рыночной экономике необходимо рассматривать в качестве одного из приоритетных направлений государственной политики, имею</w:t>
      </w:r>
      <w:r w:rsidRPr="004B5775">
        <w:rPr>
          <w:sz w:val="28"/>
          <w:szCs w:val="28"/>
        </w:rPr>
        <w:softHyphen/>
        <w:t>щей своей стратегической целью сокращение государственного участия в рыноч</w:t>
      </w:r>
      <w:r w:rsidRPr="004B5775">
        <w:rPr>
          <w:sz w:val="28"/>
          <w:szCs w:val="28"/>
        </w:rPr>
        <w:softHyphen/>
        <w:t>ных отношениях, обеспечение и устранение избыточного государственного регу</w:t>
      </w:r>
      <w:r w:rsidRPr="004B5775">
        <w:rPr>
          <w:sz w:val="28"/>
          <w:szCs w:val="28"/>
        </w:rPr>
        <w:softHyphen/>
        <w:t>лирования; ограничивающего свободное функционирование рынков.</w:t>
      </w:r>
      <w:r w:rsidRPr="004B5775">
        <w:t xml:space="preserve"> </w:t>
      </w:r>
    </w:p>
    <w:p w:rsidR="00D840BD" w:rsidRDefault="004B5775" w:rsidP="004B5775">
      <w:pPr>
        <w:pStyle w:val="4"/>
        <w:shd w:val="clear" w:color="auto" w:fill="auto"/>
        <w:spacing w:line="317" w:lineRule="exact"/>
        <w:ind w:left="20" w:right="20" w:firstLine="700"/>
        <w:jc w:val="both"/>
      </w:pPr>
      <w:proofErr w:type="gramStart"/>
      <w:r w:rsidRPr="004B5775">
        <w:rPr>
          <w:sz w:val="28"/>
          <w:szCs w:val="28"/>
        </w:rPr>
        <w:t>В целях укрепления национальной экономики, дальнейшего развития конку</w:t>
      </w:r>
      <w:r w:rsidRPr="004B5775">
        <w:rPr>
          <w:sz w:val="28"/>
          <w:szCs w:val="28"/>
        </w:rPr>
        <w:softHyphen/>
        <w:t>ренции и недопущения монополистической деятельности Указом Президента Рос</w:t>
      </w:r>
      <w:r w:rsidRPr="004B5775">
        <w:rPr>
          <w:sz w:val="28"/>
          <w:szCs w:val="28"/>
        </w:rPr>
        <w:softHyphen/>
        <w:t>сийской Федерации от 21 декабря 2017г. № 618 «Об основных направлениях госу</w:t>
      </w:r>
      <w:r w:rsidRPr="004B5775">
        <w:rPr>
          <w:sz w:val="28"/>
          <w:szCs w:val="28"/>
        </w:rPr>
        <w:softHyphen/>
        <w:t>дарственной политики по развитию конкуренции» определены основные цели со</w:t>
      </w:r>
      <w:r w:rsidRPr="004B5775">
        <w:rPr>
          <w:sz w:val="28"/>
          <w:szCs w:val="28"/>
        </w:rPr>
        <w:softHyphen/>
        <w:t>вершенствования государственной политики по развитию конкуренции, ее осново</w:t>
      </w:r>
      <w:r w:rsidRPr="004B5775">
        <w:rPr>
          <w:sz w:val="28"/>
          <w:szCs w:val="28"/>
        </w:rPr>
        <w:softHyphen/>
        <w:t xml:space="preserve">полагающие принципы, а также утвержден Национальный </w:t>
      </w:r>
      <w:r>
        <w:rPr>
          <w:sz w:val="28"/>
          <w:szCs w:val="28"/>
        </w:rPr>
        <w:t xml:space="preserve">стандарт </w:t>
      </w:r>
      <w:r w:rsidRPr="004B5775">
        <w:rPr>
          <w:sz w:val="28"/>
          <w:szCs w:val="28"/>
        </w:rPr>
        <w:t>развития конкуренции в Российской Федерации на 2021-2025 годы распоряжением Правительства Россий</w:t>
      </w:r>
      <w:r w:rsidRPr="004B5775">
        <w:rPr>
          <w:sz w:val="28"/>
          <w:szCs w:val="28"/>
        </w:rPr>
        <w:softHyphen/>
        <w:t>ской Федерации от 02.09.2021</w:t>
      </w:r>
      <w:proofErr w:type="gramEnd"/>
      <w:r w:rsidRPr="004B5775">
        <w:rPr>
          <w:sz w:val="28"/>
          <w:szCs w:val="28"/>
        </w:rPr>
        <w:t xml:space="preserve"> года №2424-р, распоряжением Правительства РФ от</w:t>
      </w:r>
      <w:r>
        <w:rPr>
          <w:sz w:val="28"/>
          <w:szCs w:val="28"/>
        </w:rPr>
        <w:t xml:space="preserve"> </w:t>
      </w:r>
      <w:r>
        <w:rPr>
          <w:color w:val="000000"/>
          <w:sz w:val="28"/>
          <w:szCs w:val="28"/>
        </w:rPr>
        <w:t>17.04.2019г</w:t>
      </w:r>
      <w:r w:rsidRPr="004B5775">
        <w:rPr>
          <w:sz w:val="28"/>
          <w:szCs w:val="28"/>
        </w:rPr>
        <w:t xml:space="preserve"> </w:t>
      </w:r>
      <w:r w:rsidRPr="004B5775">
        <w:rPr>
          <w:sz w:val="28"/>
          <w:szCs w:val="28"/>
          <w:lang w:bidi="en-US"/>
        </w:rPr>
        <w:t xml:space="preserve">№ </w:t>
      </w:r>
      <w:r w:rsidRPr="004B5775">
        <w:rPr>
          <w:sz w:val="28"/>
          <w:szCs w:val="28"/>
        </w:rPr>
        <w:t xml:space="preserve">768-р «Об утверждении стандарта развития конкуренции в </w:t>
      </w:r>
      <w:r>
        <w:rPr>
          <w:sz w:val="28"/>
          <w:szCs w:val="28"/>
        </w:rPr>
        <w:t>субъектах Российской Федерации».</w:t>
      </w:r>
      <w:r w:rsidR="00D840BD" w:rsidRPr="00D840BD">
        <w:t xml:space="preserve"> </w:t>
      </w:r>
    </w:p>
    <w:p w:rsidR="004B5775" w:rsidRPr="00D840BD" w:rsidRDefault="00D840BD" w:rsidP="004B5775">
      <w:pPr>
        <w:pStyle w:val="4"/>
        <w:shd w:val="clear" w:color="auto" w:fill="auto"/>
        <w:spacing w:line="317" w:lineRule="exact"/>
        <w:ind w:left="20" w:right="20" w:firstLine="700"/>
        <w:jc w:val="both"/>
        <w:rPr>
          <w:sz w:val="28"/>
          <w:szCs w:val="28"/>
        </w:rPr>
      </w:pPr>
      <w:r w:rsidRPr="00D840BD">
        <w:rPr>
          <w:sz w:val="28"/>
          <w:szCs w:val="28"/>
        </w:rPr>
        <w:t>Целью настоящего доклада является формирование прозрачной системы ра</w:t>
      </w:r>
      <w:r w:rsidRPr="00D840BD">
        <w:rPr>
          <w:sz w:val="28"/>
          <w:szCs w:val="28"/>
        </w:rPr>
        <w:softHyphen/>
        <w:t>боты органов местного самоуправления в части реализации результативных и эф</w:t>
      </w:r>
      <w:r w:rsidRPr="00D840BD">
        <w:rPr>
          <w:sz w:val="28"/>
          <w:szCs w:val="28"/>
        </w:rPr>
        <w:softHyphen/>
        <w:t>фективных мер по развитию конкуренции в интересах конечного потребителя то</w:t>
      </w:r>
      <w:r w:rsidRPr="00D840BD">
        <w:rPr>
          <w:sz w:val="28"/>
          <w:szCs w:val="28"/>
        </w:rPr>
        <w:softHyphen/>
        <w:t>варов и услуг, субъектов предпринимательской деятельности, граждан Российской Федерации и общества в целом.</w:t>
      </w:r>
    </w:p>
    <w:p w:rsidR="00903ECE" w:rsidRDefault="00903ECE" w:rsidP="0012303C">
      <w:pPr>
        <w:pStyle w:val="4"/>
        <w:shd w:val="clear" w:color="auto" w:fill="auto"/>
        <w:spacing w:line="317" w:lineRule="exact"/>
        <w:ind w:left="20" w:right="20" w:firstLine="720"/>
        <w:jc w:val="both"/>
        <w:rPr>
          <w:sz w:val="28"/>
          <w:szCs w:val="28"/>
        </w:rPr>
      </w:pPr>
      <w:r w:rsidRPr="00903ECE">
        <w:rPr>
          <w:sz w:val="28"/>
          <w:szCs w:val="28"/>
        </w:rPr>
        <w:t>В целях внедрения на территории муниц</w:t>
      </w:r>
      <w:r>
        <w:rPr>
          <w:sz w:val="28"/>
          <w:szCs w:val="28"/>
        </w:rPr>
        <w:t>ипального образования «</w:t>
      </w:r>
      <w:proofErr w:type="spellStart"/>
      <w:r>
        <w:rPr>
          <w:sz w:val="28"/>
          <w:szCs w:val="28"/>
        </w:rPr>
        <w:t>Тункинский</w:t>
      </w:r>
      <w:proofErr w:type="spellEnd"/>
      <w:r w:rsidRPr="00903ECE">
        <w:rPr>
          <w:sz w:val="28"/>
          <w:szCs w:val="28"/>
        </w:rPr>
        <w:t xml:space="preserve"> район» Республики Бурятия Стан</w:t>
      </w:r>
      <w:r>
        <w:rPr>
          <w:sz w:val="28"/>
          <w:szCs w:val="28"/>
        </w:rPr>
        <w:t xml:space="preserve">дарта </w:t>
      </w:r>
      <w:r w:rsidR="001F2CF0">
        <w:rPr>
          <w:sz w:val="28"/>
          <w:szCs w:val="28"/>
        </w:rPr>
        <w:t xml:space="preserve">развития </w:t>
      </w:r>
      <w:r>
        <w:rPr>
          <w:sz w:val="28"/>
          <w:szCs w:val="28"/>
        </w:rPr>
        <w:t>конкуренции распоряжением администрации МО «</w:t>
      </w:r>
      <w:proofErr w:type="spellStart"/>
      <w:r>
        <w:rPr>
          <w:sz w:val="28"/>
          <w:szCs w:val="28"/>
        </w:rPr>
        <w:t>Тункинский</w:t>
      </w:r>
      <w:proofErr w:type="spellEnd"/>
      <w:r>
        <w:rPr>
          <w:sz w:val="28"/>
          <w:szCs w:val="28"/>
        </w:rPr>
        <w:t xml:space="preserve"> район» от 18.05.2016 г. № 144</w:t>
      </w:r>
      <w:r w:rsidR="003A2C78">
        <w:rPr>
          <w:sz w:val="28"/>
          <w:szCs w:val="28"/>
        </w:rPr>
        <w:t>-р</w:t>
      </w:r>
      <w:r w:rsidRPr="00903ECE">
        <w:rPr>
          <w:sz w:val="28"/>
          <w:szCs w:val="28"/>
        </w:rPr>
        <w:t xml:space="preserve"> «Об утверждении плана мероприятий («дорожная карта») по содействию развитию конкуре</w:t>
      </w:r>
      <w:r w:rsidR="003A7D07">
        <w:rPr>
          <w:sz w:val="28"/>
          <w:szCs w:val="28"/>
        </w:rPr>
        <w:t>нции на территории МО «</w:t>
      </w:r>
      <w:proofErr w:type="spellStart"/>
      <w:r w:rsidR="003A7D07">
        <w:rPr>
          <w:sz w:val="28"/>
          <w:szCs w:val="28"/>
        </w:rPr>
        <w:t>Тункинский</w:t>
      </w:r>
      <w:proofErr w:type="spellEnd"/>
      <w:r w:rsidRPr="00903ECE">
        <w:rPr>
          <w:sz w:val="28"/>
          <w:szCs w:val="28"/>
        </w:rPr>
        <w:t xml:space="preserve"> район»</w:t>
      </w:r>
    </w:p>
    <w:p w:rsidR="006C371E" w:rsidRDefault="006C371E" w:rsidP="006C371E">
      <w:pPr>
        <w:pStyle w:val="4"/>
        <w:shd w:val="clear" w:color="auto" w:fill="auto"/>
        <w:spacing w:line="317" w:lineRule="exact"/>
        <w:ind w:left="20" w:right="20"/>
        <w:jc w:val="both"/>
        <w:rPr>
          <w:sz w:val="28"/>
          <w:szCs w:val="28"/>
        </w:rPr>
      </w:pPr>
      <w:r w:rsidRPr="006C371E">
        <w:rPr>
          <w:sz w:val="28"/>
          <w:szCs w:val="28"/>
        </w:rPr>
        <w:t>назначен постоянно действующий орган по разв</w:t>
      </w:r>
      <w:r>
        <w:rPr>
          <w:sz w:val="28"/>
          <w:szCs w:val="28"/>
        </w:rPr>
        <w:t>итию конкуренции в МО «</w:t>
      </w:r>
      <w:proofErr w:type="spellStart"/>
      <w:r>
        <w:rPr>
          <w:sz w:val="28"/>
          <w:szCs w:val="28"/>
        </w:rPr>
        <w:t>Тункинский</w:t>
      </w:r>
      <w:proofErr w:type="spellEnd"/>
      <w:r w:rsidRPr="006C371E">
        <w:rPr>
          <w:sz w:val="28"/>
          <w:szCs w:val="28"/>
        </w:rPr>
        <w:t xml:space="preserve"> район» - Уполно</w:t>
      </w:r>
      <w:r>
        <w:rPr>
          <w:sz w:val="28"/>
          <w:szCs w:val="28"/>
        </w:rPr>
        <w:t>моченный орган по развитию конкуренции -</w:t>
      </w:r>
      <w:r w:rsidR="00743E38" w:rsidRPr="00743E38">
        <w:rPr>
          <w:sz w:val="28"/>
          <w:szCs w:val="28"/>
        </w:rPr>
        <w:t xml:space="preserve"> </w:t>
      </w:r>
      <w:r w:rsidR="00743E38">
        <w:rPr>
          <w:sz w:val="28"/>
          <w:szCs w:val="28"/>
        </w:rPr>
        <w:t>экономический отдел</w:t>
      </w:r>
      <w:r w:rsidR="00743E38" w:rsidRPr="00F207A0">
        <w:rPr>
          <w:color w:val="000000"/>
          <w:sz w:val="28"/>
          <w:szCs w:val="28"/>
        </w:rPr>
        <w:t xml:space="preserve"> </w:t>
      </w:r>
      <w:r w:rsidR="00743E38" w:rsidRPr="00EE0602">
        <w:rPr>
          <w:color w:val="000000"/>
          <w:sz w:val="28"/>
          <w:szCs w:val="28"/>
        </w:rPr>
        <w:t xml:space="preserve">Администрации </w:t>
      </w:r>
      <w:r w:rsidR="00743E38">
        <w:rPr>
          <w:color w:val="000000"/>
          <w:sz w:val="28"/>
          <w:szCs w:val="28"/>
        </w:rPr>
        <w:t>МО «</w:t>
      </w:r>
      <w:proofErr w:type="spellStart"/>
      <w:r w:rsidR="00743E38">
        <w:rPr>
          <w:color w:val="000000"/>
          <w:sz w:val="28"/>
          <w:szCs w:val="28"/>
        </w:rPr>
        <w:t>Тункинский</w:t>
      </w:r>
      <w:proofErr w:type="spellEnd"/>
      <w:r w:rsidR="00743E38">
        <w:rPr>
          <w:color w:val="000000"/>
          <w:sz w:val="28"/>
          <w:szCs w:val="28"/>
        </w:rPr>
        <w:t xml:space="preserve"> район</w:t>
      </w:r>
      <w:r w:rsidR="00743E38" w:rsidRPr="00AC36AB">
        <w:rPr>
          <w:color w:val="000000"/>
          <w:sz w:val="28"/>
          <w:szCs w:val="28"/>
        </w:rPr>
        <w:t>»</w:t>
      </w:r>
      <w:r w:rsidRPr="006C371E">
        <w:rPr>
          <w:sz w:val="28"/>
          <w:szCs w:val="28"/>
        </w:rPr>
        <w:t>.</w:t>
      </w:r>
    </w:p>
    <w:p w:rsidR="00242E72" w:rsidRDefault="00913FBC" w:rsidP="006348E5">
      <w:pPr>
        <w:pStyle w:val="4"/>
        <w:shd w:val="clear" w:color="auto" w:fill="auto"/>
        <w:spacing w:line="317" w:lineRule="exact"/>
        <w:ind w:left="20" w:right="20" w:firstLine="720"/>
        <w:jc w:val="both"/>
        <w:rPr>
          <w:sz w:val="28"/>
          <w:szCs w:val="28"/>
        </w:rPr>
      </w:pPr>
      <w:r>
        <w:rPr>
          <w:sz w:val="28"/>
          <w:szCs w:val="28"/>
        </w:rPr>
        <w:t>Принято распоряжение администрации МО «</w:t>
      </w:r>
      <w:proofErr w:type="spellStart"/>
      <w:r>
        <w:rPr>
          <w:sz w:val="28"/>
          <w:szCs w:val="28"/>
        </w:rPr>
        <w:t>Тункинский</w:t>
      </w:r>
      <w:proofErr w:type="spellEnd"/>
      <w:r>
        <w:rPr>
          <w:sz w:val="28"/>
          <w:szCs w:val="28"/>
        </w:rPr>
        <w:t xml:space="preserve"> район» от 17.10.2016г. № 30</w:t>
      </w:r>
      <w:r w:rsidR="006348E5">
        <w:rPr>
          <w:sz w:val="28"/>
          <w:szCs w:val="28"/>
        </w:rPr>
        <w:t xml:space="preserve">9 </w:t>
      </w:r>
      <w:r w:rsidRPr="00913FBC">
        <w:rPr>
          <w:sz w:val="28"/>
          <w:szCs w:val="28"/>
        </w:rPr>
        <w:t>«</w:t>
      </w:r>
      <w:r>
        <w:rPr>
          <w:sz w:val="28"/>
          <w:szCs w:val="28"/>
        </w:rPr>
        <w:t>О создании рабочей группы</w:t>
      </w:r>
      <w:r w:rsidRPr="00913FBC">
        <w:rPr>
          <w:sz w:val="28"/>
          <w:szCs w:val="28"/>
        </w:rPr>
        <w:t xml:space="preserve"> по содействию развитию конкуре</w:t>
      </w:r>
      <w:r>
        <w:rPr>
          <w:sz w:val="28"/>
          <w:szCs w:val="28"/>
        </w:rPr>
        <w:t>нции на территории МО «</w:t>
      </w:r>
      <w:proofErr w:type="spellStart"/>
      <w:r>
        <w:rPr>
          <w:sz w:val="28"/>
          <w:szCs w:val="28"/>
        </w:rPr>
        <w:t>Тункинский</w:t>
      </w:r>
      <w:proofErr w:type="spellEnd"/>
      <w:r w:rsidRPr="00913FBC">
        <w:rPr>
          <w:sz w:val="28"/>
          <w:szCs w:val="28"/>
        </w:rPr>
        <w:t xml:space="preserve"> район»</w:t>
      </w:r>
      <w:r w:rsidR="006348E5">
        <w:rPr>
          <w:sz w:val="28"/>
          <w:szCs w:val="28"/>
        </w:rPr>
        <w:t xml:space="preserve">.                              </w:t>
      </w:r>
    </w:p>
    <w:p w:rsidR="00242E72" w:rsidRDefault="004559EC" w:rsidP="004559EC">
      <w:pPr>
        <w:pStyle w:val="4"/>
        <w:shd w:val="clear" w:color="auto" w:fill="auto"/>
        <w:tabs>
          <w:tab w:val="left" w:pos="2104"/>
          <w:tab w:val="left" w:pos="4056"/>
          <w:tab w:val="center" w:pos="6424"/>
          <w:tab w:val="left" w:pos="6842"/>
          <w:tab w:val="left" w:pos="8517"/>
          <w:tab w:val="right" w:pos="9932"/>
        </w:tabs>
        <w:spacing w:line="317" w:lineRule="exact"/>
        <w:jc w:val="both"/>
        <w:rPr>
          <w:sz w:val="28"/>
          <w:szCs w:val="28"/>
        </w:rPr>
      </w:pPr>
      <w:r>
        <w:rPr>
          <w:sz w:val="28"/>
          <w:szCs w:val="28"/>
        </w:rPr>
        <w:t xml:space="preserve">        Принято </w:t>
      </w:r>
      <w:r w:rsidR="00242E72" w:rsidRPr="004559EC">
        <w:rPr>
          <w:sz w:val="28"/>
          <w:szCs w:val="28"/>
        </w:rPr>
        <w:t>Постановление</w:t>
      </w:r>
      <w:r w:rsidR="00242E72" w:rsidRPr="004559EC">
        <w:rPr>
          <w:sz w:val="28"/>
          <w:szCs w:val="28"/>
        </w:rPr>
        <w:tab/>
        <w:t>администрации</w:t>
      </w:r>
      <w:r w:rsidR="00242E72" w:rsidRPr="004559EC">
        <w:rPr>
          <w:sz w:val="28"/>
          <w:szCs w:val="28"/>
        </w:rPr>
        <w:tab/>
        <w:t>МО</w:t>
      </w:r>
      <w:r w:rsidR="00242E72" w:rsidRPr="004559EC">
        <w:rPr>
          <w:sz w:val="28"/>
          <w:szCs w:val="28"/>
        </w:rPr>
        <w:tab/>
        <w:t>«</w:t>
      </w:r>
      <w:proofErr w:type="spellStart"/>
      <w:r w:rsidR="00242E72" w:rsidRPr="004559EC">
        <w:rPr>
          <w:sz w:val="28"/>
          <w:szCs w:val="28"/>
        </w:rPr>
        <w:t>Тункинский</w:t>
      </w:r>
      <w:proofErr w:type="spellEnd"/>
      <w:r>
        <w:rPr>
          <w:sz w:val="28"/>
          <w:szCs w:val="28"/>
        </w:rPr>
        <w:t xml:space="preserve"> район» от </w:t>
      </w:r>
      <w:r w:rsidR="00242E72" w:rsidRPr="004559EC">
        <w:rPr>
          <w:sz w:val="28"/>
          <w:szCs w:val="28"/>
        </w:rPr>
        <w:lastRenderedPageBreak/>
        <w:t>27.12.2019 г. № 415 «Об утверждении плана мероприятий («дорожная карта») по содействию развитию конкуренции на территории МО «</w:t>
      </w:r>
      <w:proofErr w:type="spellStart"/>
      <w:r w:rsidR="00242E72" w:rsidRPr="004559EC">
        <w:rPr>
          <w:sz w:val="28"/>
          <w:szCs w:val="28"/>
        </w:rPr>
        <w:t>Тункинский</w:t>
      </w:r>
      <w:proofErr w:type="spellEnd"/>
      <w:r w:rsidR="00242E72" w:rsidRPr="004559EC">
        <w:rPr>
          <w:sz w:val="28"/>
          <w:szCs w:val="28"/>
        </w:rPr>
        <w:t xml:space="preserve"> район» и перечень ключевых показателей по содействию развитию конкуренции в МО «</w:t>
      </w:r>
      <w:proofErr w:type="spellStart"/>
      <w:r w:rsidR="00242E72" w:rsidRPr="004559EC">
        <w:rPr>
          <w:sz w:val="28"/>
          <w:szCs w:val="28"/>
        </w:rPr>
        <w:t>Тункинский</w:t>
      </w:r>
      <w:proofErr w:type="spellEnd"/>
      <w:r w:rsidR="00242E72" w:rsidRPr="004559EC">
        <w:rPr>
          <w:sz w:val="28"/>
          <w:szCs w:val="28"/>
        </w:rPr>
        <w:t xml:space="preserve"> район», утвержден перечень товарных рынков для содействия развитию конкуренции в МО «</w:t>
      </w:r>
      <w:proofErr w:type="spellStart"/>
      <w:r w:rsidR="00242E72" w:rsidRPr="004559EC">
        <w:rPr>
          <w:sz w:val="28"/>
          <w:szCs w:val="28"/>
        </w:rPr>
        <w:t>Тункинский</w:t>
      </w:r>
      <w:proofErr w:type="spellEnd"/>
      <w:r w:rsidR="00242E72" w:rsidRPr="004559EC">
        <w:rPr>
          <w:sz w:val="28"/>
          <w:szCs w:val="28"/>
        </w:rPr>
        <w:t xml:space="preserve"> район».</w:t>
      </w:r>
    </w:p>
    <w:p w:rsidR="00193CE2" w:rsidRDefault="004F031B" w:rsidP="004F031B">
      <w:pPr>
        <w:pStyle w:val="4"/>
        <w:shd w:val="clear" w:color="auto" w:fill="auto"/>
        <w:tabs>
          <w:tab w:val="left" w:pos="709"/>
        </w:tabs>
        <w:spacing w:line="317" w:lineRule="exact"/>
        <w:ind w:left="20" w:right="20"/>
        <w:jc w:val="both"/>
      </w:pPr>
      <w:r>
        <w:rPr>
          <w:sz w:val="28"/>
          <w:szCs w:val="28"/>
        </w:rPr>
        <w:t xml:space="preserve">         </w:t>
      </w:r>
      <w:proofErr w:type="gramStart"/>
      <w:r w:rsidR="006A182B" w:rsidRPr="006A182B">
        <w:rPr>
          <w:sz w:val="28"/>
          <w:szCs w:val="28"/>
        </w:rPr>
        <w:t>Принято</w:t>
      </w:r>
      <w:r w:rsidR="006A182B" w:rsidRPr="006A182B">
        <w:rPr>
          <w:sz w:val="28"/>
          <w:szCs w:val="28"/>
        </w:rPr>
        <w:tab/>
        <w:t>Постановле</w:t>
      </w:r>
      <w:r w:rsidR="006A182B">
        <w:rPr>
          <w:sz w:val="28"/>
          <w:szCs w:val="28"/>
        </w:rPr>
        <w:t>н</w:t>
      </w:r>
      <w:r>
        <w:rPr>
          <w:sz w:val="28"/>
          <w:szCs w:val="28"/>
        </w:rPr>
        <w:t>ие</w:t>
      </w:r>
      <w:r>
        <w:rPr>
          <w:sz w:val="28"/>
          <w:szCs w:val="28"/>
        </w:rPr>
        <w:tab/>
        <w:t>администрации</w:t>
      </w:r>
      <w:r>
        <w:rPr>
          <w:sz w:val="28"/>
          <w:szCs w:val="28"/>
        </w:rPr>
        <w:tab/>
        <w:t>МО</w:t>
      </w:r>
      <w:r>
        <w:rPr>
          <w:sz w:val="28"/>
          <w:szCs w:val="28"/>
        </w:rPr>
        <w:tab/>
        <w:t>«</w:t>
      </w:r>
      <w:proofErr w:type="spellStart"/>
      <w:r>
        <w:rPr>
          <w:sz w:val="28"/>
          <w:szCs w:val="28"/>
        </w:rPr>
        <w:t>Тункинский</w:t>
      </w:r>
      <w:proofErr w:type="spellEnd"/>
      <w:r>
        <w:rPr>
          <w:sz w:val="28"/>
          <w:szCs w:val="28"/>
        </w:rPr>
        <w:t xml:space="preserve"> </w:t>
      </w:r>
      <w:r w:rsidR="006A182B">
        <w:rPr>
          <w:sz w:val="28"/>
          <w:szCs w:val="28"/>
        </w:rPr>
        <w:t xml:space="preserve">район» </w:t>
      </w:r>
      <w:r w:rsidR="006A182B" w:rsidRPr="006A182B">
        <w:rPr>
          <w:sz w:val="28"/>
          <w:szCs w:val="28"/>
        </w:rPr>
        <w:t>от</w:t>
      </w:r>
      <w:r w:rsidR="006A182B">
        <w:rPr>
          <w:sz w:val="28"/>
          <w:szCs w:val="28"/>
        </w:rPr>
        <w:t xml:space="preserve"> 21.12.2021г.</w:t>
      </w:r>
      <w:r w:rsidR="00647242">
        <w:rPr>
          <w:sz w:val="28"/>
          <w:szCs w:val="28"/>
        </w:rPr>
        <w:t xml:space="preserve"> № 354</w:t>
      </w:r>
      <w:r w:rsidR="006A182B" w:rsidRPr="006A182B">
        <w:rPr>
          <w:sz w:val="28"/>
          <w:szCs w:val="28"/>
        </w:rPr>
        <w:t xml:space="preserve"> «О внесении дополнений и изменений в Постановл</w:t>
      </w:r>
      <w:r w:rsidR="00647242">
        <w:rPr>
          <w:sz w:val="28"/>
          <w:szCs w:val="28"/>
        </w:rPr>
        <w:t>ение Администрации МО «</w:t>
      </w:r>
      <w:proofErr w:type="spellStart"/>
      <w:r w:rsidR="00647242">
        <w:rPr>
          <w:sz w:val="28"/>
          <w:szCs w:val="28"/>
        </w:rPr>
        <w:t>Тункинский</w:t>
      </w:r>
      <w:proofErr w:type="spellEnd"/>
      <w:r w:rsidR="00647242">
        <w:rPr>
          <w:sz w:val="28"/>
          <w:szCs w:val="28"/>
        </w:rPr>
        <w:t xml:space="preserve"> район» от 27.12.2019 г. № 415</w:t>
      </w:r>
      <w:r w:rsidR="006A182B" w:rsidRPr="006A182B">
        <w:rPr>
          <w:sz w:val="28"/>
          <w:szCs w:val="28"/>
        </w:rPr>
        <w:t xml:space="preserve"> «Об утверждении плана мероприятий («дорожная карта») по содействию развитию конкуренции на территории МО «</w:t>
      </w:r>
      <w:proofErr w:type="spellStart"/>
      <w:r w:rsidR="006A182B" w:rsidRPr="006A182B">
        <w:rPr>
          <w:sz w:val="28"/>
          <w:szCs w:val="28"/>
        </w:rPr>
        <w:t>Кабанский</w:t>
      </w:r>
      <w:proofErr w:type="spellEnd"/>
      <w:r w:rsidR="006A182B" w:rsidRPr="006A182B">
        <w:rPr>
          <w:sz w:val="28"/>
          <w:szCs w:val="28"/>
        </w:rPr>
        <w:t xml:space="preserve"> район», утвержден план мероприятий («дорожная карта») по содействию развитию конкуре</w:t>
      </w:r>
      <w:r w:rsidR="00647242">
        <w:rPr>
          <w:sz w:val="28"/>
          <w:szCs w:val="28"/>
        </w:rPr>
        <w:t>нции на территории МО «</w:t>
      </w:r>
      <w:proofErr w:type="spellStart"/>
      <w:r w:rsidR="00647242">
        <w:rPr>
          <w:sz w:val="28"/>
          <w:szCs w:val="28"/>
        </w:rPr>
        <w:t>Тункинский</w:t>
      </w:r>
      <w:proofErr w:type="spellEnd"/>
      <w:r w:rsidR="006A182B" w:rsidRPr="006A182B">
        <w:rPr>
          <w:sz w:val="28"/>
          <w:szCs w:val="28"/>
        </w:rPr>
        <w:t xml:space="preserve"> район» на 2022-2025 гг.</w:t>
      </w:r>
      <w:r w:rsidR="00193CE2" w:rsidRPr="00193CE2">
        <w:t xml:space="preserve"> </w:t>
      </w:r>
      <w:proofErr w:type="gramEnd"/>
    </w:p>
    <w:p w:rsidR="009E3616" w:rsidRDefault="00193CE2" w:rsidP="009E3616">
      <w:pPr>
        <w:pStyle w:val="4"/>
        <w:shd w:val="clear" w:color="auto" w:fill="auto"/>
        <w:spacing w:line="317" w:lineRule="exact"/>
        <w:ind w:left="20" w:right="20" w:firstLine="720"/>
        <w:jc w:val="both"/>
      </w:pPr>
      <w:proofErr w:type="gramStart"/>
      <w:r w:rsidRPr="00193CE2">
        <w:rPr>
          <w:sz w:val="28"/>
          <w:szCs w:val="28"/>
        </w:rPr>
        <w:t xml:space="preserve">В рамках внедрения Стандарта развития конкуренции </w:t>
      </w:r>
      <w:r>
        <w:rPr>
          <w:sz w:val="28"/>
          <w:szCs w:val="28"/>
        </w:rPr>
        <w:t>администрацией МО «</w:t>
      </w:r>
      <w:proofErr w:type="spellStart"/>
      <w:r>
        <w:rPr>
          <w:sz w:val="28"/>
          <w:szCs w:val="28"/>
        </w:rPr>
        <w:t>Тункинский</w:t>
      </w:r>
      <w:proofErr w:type="spellEnd"/>
      <w:r>
        <w:rPr>
          <w:sz w:val="28"/>
          <w:szCs w:val="28"/>
        </w:rPr>
        <w:t xml:space="preserve"> </w:t>
      </w:r>
      <w:r w:rsidRPr="00193CE2">
        <w:rPr>
          <w:sz w:val="28"/>
          <w:szCs w:val="28"/>
        </w:rPr>
        <w:t xml:space="preserve">район» подписано соглашение с Министерством экономики </w:t>
      </w:r>
      <w:r>
        <w:rPr>
          <w:sz w:val="28"/>
          <w:szCs w:val="28"/>
        </w:rPr>
        <w:t>Республики Бурятия от 28.12.2015 года № 20/16</w:t>
      </w:r>
      <w:r w:rsidRPr="00193CE2">
        <w:rPr>
          <w:sz w:val="28"/>
          <w:szCs w:val="28"/>
        </w:rPr>
        <w:t>, целью которого является внедрение в Республике Бурятия Стандарта и установление системного и единообразного подхода к осуществлению деятельности Сторон Соглашения при реализации мероприятий по содействию развитию конкуренции в Республике Бурятия.</w:t>
      </w:r>
      <w:r w:rsidR="009E3616" w:rsidRPr="009E3616">
        <w:t xml:space="preserve"> </w:t>
      </w:r>
      <w:proofErr w:type="gramEnd"/>
    </w:p>
    <w:p w:rsidR="009E3616" w:rsidRPr="009E3616" w:rsidRDefault="009E3616" w:rsidP="009E3616">
      <w:pPr>
        <w:spacing w:after="0" w:line="240" w:lineRule="auto"/>
        <w:ind w:firstLine="709"/>
        <w:jc w:val="both"/>
        <w:rPr>
          <w:rFonts w:ascii="Times New Roman" w:hAnsi="Times New Roman" w:cs="Times New Roman"/>
          <w:color w:val="000000"/>
          <w:sz w:val="28"/>
          <w:szCs w:val="28"/>
        </w:rPr>
      </w:pPr>
      <w:r w:rsidRPr="009E3616">
        <w:rPr>
          <w:rFonts w:ascii="Times New Roman" w:hAnsi="Times New Roman" w:cs="Times New Roman"/>
          <w:sz w:val="28"/>
          <w:szCs w:val="28"/>
        </w:rPr>
        <w:t>Администрацией МО «</w:t>
      </w:r>
      <w:proofErr w:type="spellStart"/>
      <w:r w:rsidRPr="009E3616">
        <w:rPr>
          <w:rFonts w:ascii="Times New Roman" w:hAnsi="Times New Roman" w:cs="Times New Roman"/>
          <w:sz w:val="28"/>
          <w:szCs w:val="28"/>
        </w:rPr>
        <w:t>Тункинский</w:t>
      </w:r>
      <w:proofErr w:type="spellEnd"/>
      <w:r w:rsidRPr="009E3616">
        <w:rPr>
          <w:rFonts w:ascii="Times New Roman" w:hAnsi="Times New Roman" w:cs="Times New Roman"/>
          <w:sz w:val="28"/>
          <w:szCs w:val="28"/>
        </w:rPr>
        <w:t xml:space="preserve"> район» на официальном сайте </w:t>
      </w:r>
      <w:r w:rsidRPr="009E3616">
        <w:rPr>
          <w:rFonts w:ascii="Times New Roman" w:hAnsi="Times New Roman" w:cs="Times New Roman"/>
          <w:sz w:val="28"/>
          <w:szCs w:val="28"/>
          <w:lang w:bidi="en-US"/>
        </w:rPr>
        <w:t xml:space="preserve"> </w:t>
      </w:r>
      <w:hyperlink r:id="rId6" w:history="1">
        <w:r w:rsidRPr="009E3616">
          <w:rPr>
            <w:rStyle w:val="a4"/>
            <w:rFonts w:ascii="Times New Roman" w:hAnsi="Times New Roman" w:cs="Times New Roman"/>
            <w:sz w:val="28"/>
            <w:szCs w:val="28"/>
            <w:u w:val="none"/>
          </w:rPr>
          <w:t>https://tunka.online/?page_id=3373</w:t>
        </w:r>
      </w:hyperlink>
      <w:r w:rsidRPr="009E3616">
        <w:rPr>
          <w:rFonts w:ascii="Times New Roman" w:hAnsi="Times New Roman" w:cs="Times New Roman"/>
          <w:sz w:val="28"/>
          <w:szCs w:val="28"/>
        </w:rPr>
        <w:t xml:space="preserve"> создан раздел «Развитие конкуренции» с целью информирования субъектов предпринимательской деятельности о внедрении стандарта конкуренции, создания условий для развития, поддержки и защиты субъектов малого и среднего предпринимательства, повышения удовлетворенности всех участников экономической деятельности на территории муниципального образования.</w:t>
      </w:r>
    </w:p>
    <w:p w:rsidR="0049002F" w:rsidRDefault="0049002F" w:rsidP="00640B15">
      <w:pPr>
        <w:outlineLvl w:val="1"/>
        <w:rPr>
          <w:rFonts w:ascii="Times New Roman" w:eastAsia="Times New Roman" w:hAnsi="Times New Roman" w:cs="Times New Roman"/>
          <w:sz w:val="28"/>
          <w:szCs w:val="28"/>
        </w:rPr>
      </w:pPr>
    </w:p>
    <w:p w:rsidR="00B2339D" w:rsidRPr="00B2339D" w:rsidRDefault="00640B15" w:rsidP="00B2339D">
      <w:pPr>
        <w:autoSpaceDE w:val="0"/>
        <w:jc w:val="center"/>
        <w:rPr>
          <w:rFonts w:ascii="Times New Roman" w:eastAsia="TimesNewRomanPS-BoldMT" w:hAnsi="Times New Roman" w:cs="Times New Roman"/>
          <w:b/>
          <w:sz w:val="28"/>
          <w:szCs w:val="28"/>
        </w:rPr>
      </w:pPr>
      <w:r w:rsidRPr="00B2339D">
        <w:rPr>
          <w:rFonts w:ascii="Times New Roman" w:hAnsi="Times New Roman" w:cs="Times New Roman"/>
          <w:b/>
          <w:sz w:val="28"/>
          <w:szCs w:val="28"/>
        </w:rPr>
        <w:t>2.</w:t>
      </w:r>
      <w:r w:rsidR="00B2339D" w:rsidRPr="00B2339D">
        <w:rPr>
          <w:rFonts w:ascii="Times New Roman" w:eastAsia="TimesNewRomanPS-BoldMT" w:hAnsi="Times New Roman" w:cs="Times New Roman"/>
          <w:b/>
          <w:sz w:val="28"/>
          <w:szCs w:val="28"/>
        </w:rPr>
        <w:t>Показатели по содействию развитию конкуренции в муниципа</w:t>
      </w:r>
      <w:r w:rsidR="00B2339D">
        <w:rPr>
          <w:rFonts w:ascii="Times New Roman" w:eastAsia="TimesNewRomanPS-BoldMT" w:hAnsi="Times New Roman" w:cs="Times New Roman"/>
          <w:b/>
          <w:sz w:val="28"/>
          <w:szCs w:val="28"/>
        </w:rPr>
        <w:t>льном образовании «</w:t>
      </w:r>
      <w:proofErr w:type="spellStart"/>
      <w:r w:rsidR="00B2339D">
        <w:rPr>
          <w:rFonts w:ascii="Times New Roman" w:eastAsia="TimesNewRomanPS-BoldMT" w:hAnsi="Times New Roman" w:cs="Times New Roman"/>
          <w:b/>
          <w:sz w:val="28"/>
          <w:szCs w:val="28"/>
        </w:rPr>
        <w:t>Тункинский</w:t>
      </w:r>
      <w:proofErr w:type="spellEnd"/>
      <w:r w:rsidR="00B2339D" w:rsidRPr="00B2339D">
        <w:rPr>
          <w:rFonts w:ascii="Times New Roman" w:eastAsia="TimesNewRomanPS-BoldMT" w:hAnsi="Times New Roman" w:cs="Times New Roman"/>
          <w:b/>
          <w:sz w:val="28"/>
          <w:szCs w:val="28"/>
        </w:rPr>
        <w:t xml:space="preserve"> район» Республика Бурятия:</w:t>
      </w:r>
    </w:p>
    <w:p w:rsidR="00640B15" w:rsidRPr="00E16E3C" w:rsidRDefault="00B2339D" w:rsidP="00E16E3C">
      <w:pPr>
        <w:spacing w:after="0" w:line="240" w:lineRule="auto"/>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640B15" w:rsidRPr="00EE0602">
        <w:rPr>
          <w:rFonts w:ascii="Times New Roman" w:hAnsi="Times New Roman" w:cs="Times New Roman"/>
          <w:sz w:val="28"/>
          <w:szCs w:val="28"/>
        </w:rPr>
        <w:t>Статистические показатели получены на основе данных Единого реестра субъектов малого и среднего предпринимательства.</w:t>
      </w:r>
      <w:r w:rsidR="003671E7">
        <w:rPr>
          <w:rFonts w:ascii="Times New Roman" w:hAnsi="Times New Roman" w:cs="Times New Roman"/>
          <w:b/>
          <w:sz w:val="28"/>
          <w:szCs w:val="28"/>
        </w:rPr>
        <w:t xml:space="preserve"> </w:t>
      </w:r>
      <w:r w:rsidR="00640B15" w:rsidRPr="00EE0602">
        <w:rPr>
          <w:rFonts w:ascii="Times New Roman" w:hAnsi="Times New Roman" w:cs="Times New Roman"/>
          <w:sz w:val="28"/>
          <w:szCs w:val="28"/>
        </w:rPr>
        <w:t>Одним из основных показателей, отражающих состояние конкурентной среды, является количество зарегистрированных субъектов малого и среднего предпринимательства.</w:t>
      </w:r>
    </w:p>
    <w:p w:rsidR="00CD0152" w:rsidRDefault="00E16E3C" w:rsidP="00E16E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0B15" w:rsidRPr="00EE0602">
        <w:rPr>
          <w:rFonts w:ascii="Times New Roman" w:hAnsi="Times New Roman" w:cs="Times New Roman"/>
          <w:sz w:val="28"/>
          <w:szCs w:val="28"/>
        </w:rPr>
        <w:t>По данным Единого реестра субъектов малого и среднего предпр</w:t>
      </w:r>
      <w:r w:rsidR="00353667">
        <w:rPr>
          <w:rFonts w:ascii="Times New Roman" w:hAnsi="Times New Roman" w:cs="Times New Roman"/>
          <w:sz w:val="28"/>
          <w:szCs w:val="28"/>
        </w:rPr>
        <w:t>инимательства по состоянию на 01</w:t>
      </w:r>
      <w:r w:rsidR="00640B15" w:rsidRPr="00EE0602">
        <w:rPr>
          <w:rFonts w:ascii="Times New Roman" w:hAnsi="Times New Roman" w:cs="Times New Roman"/>
          <w:sz w:val="28"/>
          <w:szCs w:val="28"/>
        </w:rPr>
        <w:t>.01.20</w:t>
      </w:r>
      <w:r w:rsidR="00C148EC">
        <w:rPr>
          <w:rFonts w:ascii="Times New Roman" w:hAnsi="Times New Roman" w:cs="Times New Roman"/>
          <w:sz w:val="28"/>
          <w:szCs w:val="28"/>
        </w:rPr>
        <w:t>24</w:t>
      </w:r>
      <w:r w:rsidR="00640B15" w:rsidRPr="00EE0602">
        <w:rPr>
          <w:rFonts w:ascii="Times New Roman" w:hAnsi="Times New Roman" w:cs="Times New Roman"/>
          <w:sz w:val="28"/>
          <w:szCs w:val="28"/>
        </w:rPr>
        <w:t xml:space="preserve"> на территории </w:t>
      </w:r>
      <w:r w:rsidR="00353667">
        <w:rPr>
          <w:rFonts w:ascii="Times New Roman" w:hAnsi="Times New Roman" w:cs="Times New Roman"/>
          <w:sz w:val="28"/>
          <w:szCs w:val="28"/>
        </w:rPr>
        <w:t xml:space="preserve"> МО «</w:t>
      </w:r>
      <w:proofErr w:type="spellStart"/>
      <w:r w:rsidR="00353667">
        <w:rPr>
          <w:rFonts w:ascii="Times New Roman" w:hAnsi="Times New Roman" w:cs="Times New Roman"/>
          <w:sz w:val="28"/>
          <w:szCs w:val="28"/>
        </w:rPr>
        <w:t>Тункинский</w:t>
      </w:r>
      <w:proofErr w:type="spellEnd"/>
      <w:r w:rsidR="00640B15">
        <w:rPr>
          <w:rFonts w:ascii="Times New Roman" w:hAnsi="Times New Roman" w:cs="Times New Roman"/>
          <w:sz w:val="28"/>
          <w:szCs w:val="28"/>
        </w:rPr>
        <w:t xml:space="preserve"> район» </w:t>
      </w:r>
      <w:r w:rsidR="00640B15" w:rsidRPr="00EE0602">
        <w:rPr>
          <w:rFonts w:ascii="Times New Roman" w:hAnsi="Times New Roman" w:cs="Times New Roman"/>
          <w:sz w:val="28"/>
          <w:szCs w:val="28"/>
        </w:rPr>
        <w:t xml:space="preserve">зарегистрировано </w:t>
      </w:r>
      <w:r w:rsidR="007B4C52">
        <w:rPr>
          <w:rFonts w:ascii="Times New Roman" w:hAnsi="Times New Roman" w:cs="Times New Roman"/>
          <w:sz w:val="28"/>
          <w:szCs w:val="28"/>
        </w:rPr>
        <w:t>512</w:t>
      </w:r>
      <w:r w:rsidR="00640B15" w:rsidRPr="00EE0602">
        <w:rPr>
          <w:rFonts w:ascii="Times New Roman" w:hAnsi="Times New Roman" w:cs="Times New Roman"/>
          <w:sz w:val="28"/>
          <w:szCs w:val="28"/>
        </w:rPr>
        <w:t xml:space="preserve"> </w:t>
      </w:r>
      <w:r w:rsidR="00640B15">
        <w:rPr>
          <w:rFonts w:ascii="Times New Roman" w:hAnsi="Times New Roman" w:cs="Times New Roman"/>
          <w:sz w:val="28"/>
          <w:szCs w:val="28"/>
        </w:rPr>
        <w:t>субъектов малого и среднего предпринимательства</w:t>
      </w:r>
      <w:r w:rsidR="00640B15" w:rsidRPr="00EE0602">
        <w:rPr>
          <w:rFonts w:ascii="Times New Roman" w:hAnsi="Times New Roman" w:cs="Times New Roman"/>
          <w:sz w:val="28"/>
          <w:szCs w:val="28"/>
        </w:rPr>
        <w:t>.</w:t>
      </w:r>
      <w:r w:rsidR="00640B15" w:rsidRPr="00EE0602">
        <w:rPr>
          <w:rFonts w:ascii="Times New Roman" w:eastAsia="Times New Roman" w:hAnsi="Times New Roman" w:cs="Times New Roman"/>
          <w:color w:val="000000"/>
          <w:sz w:val="26"/>
          <w:szCs w:val="26"/>
          <w:lang w:eastAsia="ru-RU"/>
        </w:rPr>
        <w:t xml:space="preserve"> </w:t>
      </w:r>
      <w:r w:rsidR="00640B15" w:rsidRPr="00EE0602">
        <w:rPr>
          <w:rFonts w:ascii="Times New Roman" w:hAnsi="Times New Roman" w:cs="Times New Roman"/>
          <w:sz w:val="28"/>
          <w:szCs w:val="28"/>
        </w:rPr>
        <w:t>Количество субъектов малого и среднего предпринимательства по сравнению с данны</w:t>
      </w:r>
      <w:r w:rsidR="00A22827">
        <w:rPr>
          <w:rFonts w:ascii="Times New Roman" w:hAnsi="Times New Roman" w:cs="Times New Roman"/>
          <w:sz w:val="28"/>
          <w:szCs w:val="28"/>
        </w:rPr>
        <w:t>ми на 01.01.</w:t>
      </w:r>
      <w:r w:rsidR="00640B15" w:rsidRPr="00EE0602">
        <w:rPr>
          <w:rFonts w:ascii="Times New Roman" w:hAnsi="Times New Roman" w:cs="Times New Roman"/>
          <w:sz w:val="28"/>
          <w:szCs w:val="28"/>
        </w:rPr>
        <w:t xml:space="preserve"> 20</w:t>
      </w:r>
      <w:r w:rsidR="00C148EC">
        <w:rPr>
          <w:rFonts w:ascii="Times New Roman" w:hAnsi="Times New Roman" w:cs="Times New Roman"/>
          <w:sz w:val="28"/>
          <w:szCs w:val="28"/>
        </w:rPr>
        <w:t>23</w:t>
      </w:r>
      <w:r w:rsidR="00640B15" w:rsidRPr="00EE0602">
        <w:rPr>
          <w:rFonts w:ascii="Times New Roman" w:hAnsi="Times New Roman" w:cs="Times New Roman"/>
          <w:sz w:val="28"/>
          <w:szCs w:val="28"/>
        </w:rPr>
        <w:t xml:space="preserve"> г. </w:t>
      </w:r>
      <w:r w:rsidR="00473075">
        <w:rPr>
          <w:rFonts w:ascii="Times New Roman" w:hAnsi="Times New Roman" w:cs="Times New Roman"/>
          <w:sz w:val="28"/>
          <w:szCs w:val="28"/>
        </w:rPr>
        <w:t>увеличилось</w:t>
      </w:r>
      <w:r w:rsidR="00640B15" w:rsidRPr="00EE0602">
        <w:rPr>
          <w:rFonts w:ascii="Times New Roman" w:hAnsi="Times New Roman" w:cs="Times New Roman"/>
          <w:sz w:val="28"/>
          <w:szCs w:val="28"/>
        </w:rPr>
        <w:t xml:space="preserve"> на </w:t>
      </w:r>
      <w:r w:rsidR="007B4C52">
        <w:rPr>
          <w:rFonts w:ascii="Times New Roman" w:hAnsi="Times New Roman" w:cs="Times New Roman"/>
          <w:sz w:val="28"/>
          <w:szCs w:val="28"/>
        </w:rPr>
        <w:t>63</w:t>
      </w:r>
      <w:r w:rsidR="00473075">
        <w:rPr>
          <w:rFonts w:ascii="Times New Roman" w:hAnsi="Times New Roman" w:cs="Times New Roman"/>
          <w:sz w:val="28"/>
          <w:szCs w:val="28"/>
        </w:rPr>
        <w:t xml:space="preserve"> </w:t>
      </w:r>
      <w:r w:rsidR="00AF187D">
        <w:rPr>
          <w:rFonts w:ascii="Times New Roman" w:hAnsi="Times New Roman" w:cs="Times New Roman"/>
          <w:sz w:val="28"/>
          <w:szCs w:val="28"/>
        </w:rPr>
        <w:t>единицы</w:t>
      </w:r>
      <w:r w:rsidR="00E22F25">
        <w:rPr>
          <w:rFonts w:ascii="Times New Roman" w:hAnsi="Times New Roman" w:cs="Times New Roman"/>
          <w:sz w:val="28"/>
          <w:szCs w:val="28"/>
        </w:rPr>
        <w:t xml:space="preserve">, </w:t>
      </w:r>
      <w:r w:rsidR="00BA539E">
        <w:rPr>
          <w:rFonts w:ascii="Times New Roman" w:hAnsi="Times New Roman" w:cs="Times New Roman"/>
          <w:sz w:val="28"/>
          <w:szCs w:val="28"/>
        </w:rPr>
        <w:t>рост составил</w:t>
      </w:r>
      <w:r w:rsidR="00E22F25">
        <w:rPr>
          <w:rFonts w:ascii="Times New Roman" w:hAnsi="Times New Roman" w:cs="Times New Roman"/>
          <w:sz w:val="28"/>
          <w:szCs w:val="28"/>
        </w:rPr>
        <w:t xml:space="preserve"> </w:t>
      </w:r>
      <w:r w:rsidR="0039433C" w:rsidRPr="00FA061D">
        <w:rPr>
          <w:rFonts w:ascii="Times New Roman" w:hAnsi="Times New Roman" w:cs="Times New Roman"/>
          <w:sz w:val="28"/>
          <w:szCs w:val="28"/>
        </w:rPr>
        <w:t>1</w:t>
      </w:r>
      <w:r w:rsidR="00AF187D" w:rsidRPr="00FA061D">
        <w:rPr>
          <w:rFonts w:ascii="Times New Roman" w:hAnsi="Times New Roman" w:cs="Times New Roman"/>
          <w:sz w:val="28"/>
          <w:szCs w:val="28"/>
        </w:rPr>
        <w:t>14%.</w:t>
      </w:r>
      <w:r w:rsidR="00CD0152">
        <w:rPr>
          <w:rFonts w:ascii="Times New Roman" w:hAnsi="Times New Roman" w:cs="Times New Roman"/>
          <w:sz w:val="28"/>
          <w:szCs w:val="28"/>
        </w:rPr>
        <w:t xml:space="preserve"> </w:t>
      </w:r>
    </w:p>
    <w:p w:rsidR="00640B15" w:rsidRPr="001F6FBB" w:rsidRDefault="00E16E3C" w:rsidP="001F6FB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6FBB" w:rsidRPr="001F6FBB">
        <w:rPr>
          <w:rFonts w:ascii="Times New Roman" w:hAnsi="Times New Roman" w:cs="Times New Roman"/>
          <w:sz w:val="28"/>
          <w:szCs w:val="28"/>
        </w:rPr>
        <w:t xml:space="preserve">Кроме того, в целях поддержки </w:t>
      </w:r>
      <w:proofErr w:type="spellStart"/>
      <w:r w:rsidR="001F6FBB" w:rsidRPr="001F6FBB">
        <w:rPr>
          <w:rFonts w:ascii="Times New Roman" w:hAnsi="Times New Roman" w:cs="Times New Roman"/>
          <w:sz w:val="28"/>
          <w:szCs w:val="28"/>
        </w:rPr>
        <w:t>самозанятых</w:t>
      </w:r>
      <w:proofErr w:type="spellEnd"/>
      <w:r w:rsidR="001F6FBB" w:rsidRPr="001F6FBB">
        <w:rPr>
          <w:rFonts w:ascii="Times New Roman" w:hAnsi="Times New Roman" w:cs="Times New Roman"/>
          <w:sz w:val="28"/>
          <w:szCs w:val="28"/>
        </w:rPr>
        <w:t xml:space="preserve"> граждан на территории Республики Бурятия Законом Республики Бурятия от 12.05.2020</w:t>
      </w:r>
      <w:r w:rsidR="00B76BE7">
        <w:rPr>
          <w:rFonts w:ascii="Times New Roman" w:hAnsi="Times New Roman" w:cs="Times New Roman"/>
          <w:sz w:val="28"/>
          <w:szCs w:val="28"/>
        </w:rPr>
        <w:t xml:space="preserve"> </w:t>
      </w:r>
      <w:r w:rsidR="001F6FBB" w:rsidRPr="001F6FBB">
        <w:rPr>
          <w:rFonts w:ascii="Times New Roman" w:hAnsi="Times New Roman" w:cs="Times New Roman"/>
          <w:sz w:val="28"/>
          <w:szCs w:val="28"/>
        </w:rPr>
        <w:t>г</w:t>
      </w:r>
      <w:r w:rsidR="00B76BE7">
        <w:rPr>
          <w:rFonts w:ascii="Times New Roman" w:hAnsi="Times New Roman" w:cs="Times New Roman"/>
          <w:sz w:val="28"/>
          <w:szCs w:val="28"/>
        </w:rPr>
        <w:t xml:space="preserve"> </w:t>
      </w:r>
      <w:r w:rsidR="001F6FBB" w:rsidRPr="001F6FBB">
        <w:rPr>
          <w:rFonts w:ascii="Times New Roman" w:hAnsi="Times New Roman" w:cs="Times New Roman"/>
          <w:sz w:val="28"/>
          <w:szCs w:val="28"/>
        </w:rPr>
        <w:t xml:space="preserve"> № 929-</w:t>
      </w:r>
      <w:r w:rsidR="001F6FBB" w:rsidRPr="001F6FBB">
        <w:rPr>
          <w:rFonts w:ascii="Times New Roman" w:hAnsi="Times New Roman" w:cs="Times New Roman"/>
          <w:sz w:val="28"/>
          <w:szCs w:val="28"/>
          <w:lang w:val="en-US"/>
        </w:rPr>
        <w:t>VI</w:t>
      </w:r>
      <w:r w:rsidR="001F6FBB" w:rsidRPr="001F6FBB">
        <w:rPr>
          <w:rFonts w:ascii="Times New Roman" w:hAnsi="Times New Roman" w:cs="Times New Roman"/>
          <w:sz w:val="28"/>
          <w:szCs w:val="28"/>
        </w:rPr>
        <w:t xml:space="preserve"> в качестве эксперимента введён специальный налоговый режим «Налог на профессиональный до</w:t>
      </w:r>
      <w:r w:rsidR="003D7217">
        <w:rPr>
          <w:rFonts w:ascii="Times New Roman" w:hAnsi="Times New Roman" w:cs="Times New Roman"/>
          <w:sz w:val="28"/>
          <w:szCs w:val="28"/>
        </w:rPr>
        <w:t>ход». По состоянию на 01.01.2024</w:t>
      </w:r>
      <w:r w:rsidR="001F6FBB" w:rsidRPr="001F6FBB">
        <w:rPr>
          <w:rFonts w:ascii="Times New Roman" w:hAnsi="Times New Roman" w:cs="Times New Roman"/>
          <w:sz w:val="28"/>
          <w:szCs w:val="28"/>
        </w:rPr>
        <w:t xml:space="preserve"> го</w:t>
      </w:r>
      <w:r w:rsidR="00353667">
        <w:rPr>
          <w:rFonts w:ascii="Times New Roman" w:hAnsi="Times New Roman" w:cs="Times New Roman"/>
          <w:sz w:val="28"/>
          <w:szCs w:val="28"/>
        </w:rPr>
        <w:t xml:space="preserve">да на территории </w:t>
      </w:r>
      <w:proofErr w:type="spellStart"/>
      <w:r w:rsidR="00353667">
        <w:rPr>
          <w:rFonts w:ascii="Times New Roman" w:hAnsi="Times New Roman" w:cs="Times New Roman"/>
          <w:sz w:val="28"/>
          <w:szCs w:val="28"/>
        </w:rPr>
        <w:t>Тункинского</w:t>
      </w:r>
      <w:proofErr w:type="spellEnd"/>
      <w:r w:rsidR="001F6FBB" w:rsidRPr="001F6FBB">
        <w:rPr>
          <w:rFonts w:ascii="Times New Roman" w:hAnsi="Times New Roman" w:cs="Times New Roman"/>
          <w:sz w:val="28"/>
          <w:szCs w:val="28"/>
        </w:rPr>
        <w:t xml:space="preserve"> района зарегистрировано </w:t>
      </w:r>
      <w:r w:rsidR="00770B05">
        <w:rPr>
          <w:rFonts w:ascii="Times New Roman" w:hAnsi="Times New Roman" w:cs="Times New Roman"/>
          <w:sz w:val="28"/>
          <w:szCs w:val="28"/>
        </w:rPr>
        <w:t>23</w:t>
      </w:r>
      <w:r w:rsidR="001F6FBB" w:rsidRPr="001F6FBB">
        <w:rPr>
          <w:rFonts w:ascii="Times New Roman" w:hAnsi="Times New Roman" w:cs="Times New Roman"/>
          <w:sz w:val="28"/>
          <w:szCs w:val="28"/>
        </w:rPr>
        <w:t xml:space="preserve"> ед. </w:t>
      </w:r>
      <w:proofErr w:type="spellStart"/>
      <w:r w:rsidR="001F6FBB" w:rsidRPr="001F6FBB">
        <w:rPr>
          <w:rFonts w:ascii="Times New Roman" w:hAnsi="Times New Roman" w:cs="Times New Roman"/>
          <w:sz w:val="28"/>
          <w:szCs w:val="28"/>
        </w:rPr>
        <w:t>самозанятых</w:t>
      </w:r>
      <w:proofErr w:type="spellEnd"/>
      <w:r w:rsidR="001F6FBB" w:rsidRPr="001F6FBB">
        <w:rPr>
          <w:rFonts w:ascii="Times New Roman" w:hAnsi="Times New Roman" w:cs="Times New Roman"/>
          <w:sz w:val="28"/>
          <w:szCs w:val="28"/>
        </w:rPr>
        <w:t xml:space="preserve"> граждан</w:t>
      </w:r>
      <w:r w:rsidR="00770B05">
        <w:rPr>
          <w:rFonts w:ascii="Times New Roman" w:hAnsi="Times New Roman" w:cs="Times New Roman"/>
          <w:sz w:val="28"/>
          <w:szCs w:val="28"/>
        </w:rPr>
        <w:t xml:space="preserve"> и один ИП.</w:t>
      </w:r>
    </w:p>
    <w:p w:rsidR="00640B15" w:rsidRPr="00EE0602" w:rsidRDefault="00640B15" w:rsidP="00640B15">
      <w:pPr>
        <w:autoSpaceDE w:val="0"/>
        <w:autoSpaceDN w:val="0"/>
        <w:adjustRightInd w:val="0"/>
        <w:spacing w:after="0" w:line="240" w:lineRule="auto"/>
        <w:ind w:firstLine="851"/>
        <w:jc w:val="both"/>
        <w:rPr>
          <w:rFonts w:ascii="Times New Roman" w:hAnsi="Times New Roman" w:cs="Times New Roman"/>
          <w:sz w:val="28"/>
          <w:szCs w:val="28"/>
        </w:rPr>
      </w:pPr>
      <w:r w:rsidRPr="00EE0602">
        <w:rPr>
          <w:rFonts w:ascii="Times New Roman" w:hAnsi="Times New Roman" w:cs="Times New Roman"/>
          <w:sz w:val="28"/>
          <w:szCs w:val="28"/>
        </w:rPr>
        <w:lastRenderedPageBreak/>
        <w:t>Структура субъектов бизнеса по видам экономической деятельности за 20</w:t>
      </w:r>
      <w:r w:rsidR="003D7217">
        <w:rPr>
          <w:rFonts w:ascii="Times New Roman" w:hAnsi="Times New Roman" w:cs="Times New Roman"/>
          <w:sz w:val="28"/>
          <w:szCs w:val="28"/>
        </w:rPr>
        <w:t>23</w:t>
      </w:r>
      <w:r w:rsidRPr="00EE0602">
        <w:rPr>
          <w:rFonts w:ascii="Times New Roman" w:hAnsi="Times New Roman" w:cs="Times New Roman"/>
          <w:sz w:val="28"/>
          <w:szCs w:val="28"/>
        </w:rPr>
        <w:t xml:space="preserve"> год существенно не изменилась по сравнению с 20</w:t>
      </w:r>
      <w:r w:rsidR="00353667">
        <w:rPr>
          <w:rFonts w:ascii="Times New Roman" w:hAnsi="Times New Roman" w:cs="Times New Roman"/>
          <w:sz w:val="28"/>
          <w:szCs w:val="28"/>
        </w:rPr>
        <w:t>2</w:t>
      </w:r>
      <w:r w:rsidR="003D7217">
        <w:rPr>
          <w:rFonts w:ascii="Times New Roman" w:hAnsi="Times New Roman" w:cs="Times New Roman"/>
          <w:sz w:val="28"/>
          <w:szCs w:val="28"/>
        </w:rPr>
        <w:t>2</w:t>
      </w:r>
      <w:r w:rsidRPr="00EE0602">
        <w:rPr>
          <w:rFonts w:ascii="Times New Roman" w:hAnsi="Times New Roman" w:cs="Times New Roman"/>
          <w:sz w:val="28"/>
          <w:szCs w:val="28"/>
        </w:rPr>
        <w:t xml:space="preserve"> годом.</w:t>
      </w:r>
    </w:p>
    <w:p w:rsidR="00640B15" w:rsidRDefault="00640B15" w:rsidP="00640B15">
      <w:pPr>
        <w:autoSpaceDE w:val="0"/>
        <w:autoSpaceDN w:val="0"/>
        <w:adjustRightInd w:val="0"/>
        <w:spacing w:after="0" w:line="240" w:lineRule="auto"/>
        <w:ind w:firstLine="851"/>
        <w:jc w:val="both"/>
        <w:rPr>
          <w:rFonts w:ascii="Times New Roman" w:hAnsi="Times New Roman" w:cs="Times New Roman"/>
          <w:sz w:val="28"/>
          <w:szCs w:val="28"/>
        </w:rPr>
      </w:pPr>
      <w:r w:rsidRPr="00EE0602">
        <w:rPr>
          <w:rFonts w:ascii="Times New Roman" w:hAnsi="Times New Roman" w:cs="Times New Roman"/>
          <w:sz w:val="28"/>
          <w:szCs w:val="28"/>
        </w:rPr>
        <w:t>На первом месте находятся предприятия оптовой и розничной торговли, ремонта автотранспортных средств, мотоциклов, бытовых изделий и предметов</w:t>
      </w:r>
      <w:r>
        <w:rPr>
          <w:rFonts w:ascii="Times New Roman" w:hAnsi="Times New Roman" w:cs="Times New Roman"/>
          <w:sz w:val="28"/>
          <w:szCs w:val="28"/>
        </w:rPr>
        <w:t xml:space="preserve"> </w:t>
      </w:r>
      <w:r w:rsidRPr="00EE0602">
        <w:rPr>
          <w:rFonts w:ascii="Times New Roman" w:hAnsi="Times New Roman" w:cs="Times New Roman"/>
          <w:sz w:val="28"/>
          <w:szCs w:val="28"/>
        </w:rPr>
        <w:t>личного пользования, на втором месте</w:t>
      </w:r>
      <w:r w:rsidR="00A53664">
        <w:rPr>
          <w:rFonts w:ascii="Times New Roman" w:hAnsi="Times New Roman" w:cs="Times New Roman"/>
          <w:sz w:val="28"/>
          <w:szCs w:val="28"/>
        </w:rPr>
        <w:t xml:space="preserve"> </w:t>
      </w:r>
      <w:r w:rsidRPr="00EE0602">
        <w:rPr>
          <w:rFonts w:ascii="Times New Roman" w:hAnsi="Times New Roman" w:cs="Times New Roman"/>
          <w:sz w:val="28"/>
          <w:szCs w:val="28"/>
        </w:rPr>
        <w:t xml:space="preserve">– </w:t>
      </w:r>
      <w:r w:rsidR="006A78BF">
        <w:rPr>
          <w:rFonts w:ascii="Times New Roman" w:hAnsi="Times New Roman" w:cs="Times New Roman"/>
          <w:sz w:val="28"/>
          <w:szCs w:val="28"/>
        </w:rPr>
        <w:t>сельское, лесное хозяйство</w:t>
      </w:r>
      <w:r>
        <w:rPr>
          <w:rFonts w:ascii="Times New Roman" w:hAnsi="Times New Roman" w:cs="Times New Roman"/>
          <w:sz w:val="28"/>
          <w:szCs w:val="28"/>
        </w:rPr>
        <w:t xml:space="preserve">, на третьем </w:t>
      </w:r>
      <w:r w:rsidR="00A53664">
        <w:rPr>
          <w:rFonts w:ascii="Times New Roman" w:hAnsi="Times New Roman" w:cs="Times New Roman"/>
          <w:sz w:val="28"/>
          <w:szCs w:val="28"/>
        </w:rPr>
        <w:t>–</w:t>
      </w:r>
      <w:r w:rsidRPr="00A1466C">
        <w:rPr>
          <w:rFonts w:ascii="Times New Roman" w:hAnsi="Times New Roman" w:cs="Times New Roman"/>
          <w:sz w:val="28"/>
          <w:szCs w:val="28"/>
        </w:rPr>
        <w:t xml:space="preserve"> </w:t>
      </w:r>
      <w:r w:rsidR="00A94156">
        <w:rPr>
          <w:rFonts w:ascii="Times New Roman" w:hAnsi="Times New Roman" w:cs="Times New Roman"/>
          <w:sz w:val="28"/>
          <w:szCs w:val="28"/>
        </w:rPr>
        <w:t>деятельность гостиниц и предприятий общественного питания</w:t>
      </w:r>
      <w:r w:rsidRPr="00EE0602">
        <w:rPr>
          <w:rFonts w:ascii="Times New Roman" w:hAnsi="Times New Roman" w:cs="Times New Roman"/>
          <w:sz w:val="28"/>
          <w:szCs w:val="28"/>
        </w:rPr>
        <w:t>. Каждый из остальных видов деятельности занимает менее 10% от общего количества организаций.</w:t>
      </w:r>
    </w:p>
    <w:p w:rsidR="00640B15" w:rsidRDefault="00640B15" w:rsidP="00640B15">
      <w:pPr>
        <w:autoSpaceDE w:val="0"/>
        <w:autoSpaceDN w:val="0"/>
        <w:adjustRightInd w:val="0"/>
        <w:spacing w:after="0" w:line="240" w:lineRule="auto"/>
        <w:ind w:firstLine="851"/>
        <w:jc w:val="both"/>
        <w:rPr>
          <w:rFonts w:ascii="Times New Roman" w:hAnsi="Times New Roman" w:cs="Times New Roman"/>
          <w:sz w:val="28"/>
          <w:szCs w:val="28"/>
        </w:rPr>
      </w:pPr>
    </w:p>
    <w:p w:rsidR="00640B15" w:rsidRDefault="00640B15" w:rsidP="00640B15">
      <w:pPr>
        <w:autoSpaceDE w:val="0"/>
        <w:autoSpaceDN w:val="0"/>
        <w:adjustRightInd w:val="0"/>
        <w:spacing w:after="0" w:line="240" w:lineRule="auto"/>
        <w:ind w:firstLine="851"/>
        <w:jc w:val="both"/>
        <w:rPr>
          <w:rFonts w:ascii="Times New Roman" w:hAnsi="Times New Roman" w:cs="Times New Roman"/>
          <w:sz w:val="28"/>
          <w:szCs w:val="28"/>
        </w:rPr>
      </w:pPr>
    </w:p>
    <w:tbl>
      <w:tblPr>
        <w:tblStyle w:val="a3"/>
        <w:tblW w:w="9283" w:type="dxa"/>
        <w:tblLook w:val="04A0"/>
      </w:tblPr>
      <w:tblGrid>
        <w:gridCol w:w="562"/>
        <w:gridCol w:w="6521"/>
        <w:gridCol w:w="1134"/>
        <w:gridCol w:w="1066"/>
      </w:tblGrid>
      <w:tr w:rsidR="00640B15" w:rsidTr="003B3B6A">
        <w:tc>
          <w:tcPr>
            <w:tcW w:w="562" w:type="dxa"/>
          </w:tcPr>
          <w:p w:rsidR="00640B15" w:rsidRPr="00301CDF" w:rsidRDefault="00640B15" w:rsidP="003B3B6A">
            <w:pPr>
              <w:autoSpaceDE w:val="0"/>
              <w:autoSpaceDN w:val="0"/>
              <w:adjustRightInd w:val="0"/>
              <w:jc w:val="center"/>
              <w:rPr>
                <w:rFonts w:ascii="Times New Roman" w:hAnsi="Times New Roman" w:cs="Times New Roman"/>
                <w:b/>
              </w:rPr>
            </w:pPr>
            <w:r w:rsidRPr="00301CDF">
              <w:rPr>
                <w:rFonts w:ascii="Times New Roman" w:hAnsi="Times New Roman" w:cs="Times New Roman"/>
                <w:b/>
              </w:rPr>
              <w:t>№</w:t>
            </w:r>
          </w:p>
        </w:tc>
        <w:tc>
          <w:tcPr>
            <w:tcW w:w="6521" w:type="dxa"/>
          </w:tcPr>
          <w:p w:rsidR="00640B15" w:rsidRPr="00301CDF" w:rsidRDefault="00640B15" w:rsidP="003B3B6A">
            <w:pPr>
              <w:autoSpaceDE w:val="0"/>
              <w:autoSpaceDN w:val="0"/>
              <w:adjustRightInd w:val="0"/>
              <w:jc w:val="center"/>
              <w:rPr>
                <w:rFonts w:ascii="Times New Roman" w:hAnsi="Times New Roman" w:cs="Times New Roman"/>
                <w:b/>
              </w:rPr>
            </w:pPr>
            <w:r w:rsidRPr="00301CDF">
              <w:rPr>
                <w:rFonts w:ascii="Times New Roman" w:hAnsi="Times New Roman" w:cs="Times New Roman"/>
                <w:b/>
              </w:rPr>
              <w:t>Вид деятельности</w:t>
            </w:r>
          </w:p>
        </w:tc>
        <w:tc>
          <w:tcPr>
            <w:tcW w:w="1134" w:type="dxa"/>
          </w:tcPr>
          <w:p w:rsidR="00640B15" w:rsidRPr="00301CDF" w:rsidRDefault="00640B15" w:rsidP="003B3B6A">
            <w:pPr>
              <w:autoSpaceDE w:val="0"/>
              <w:autoSpaceDN w:val="0"/>
              <w:adjustRightInd w:val="0"/>
              <w:jc w:val="center"/>
              <w:rPr>
                <w:rFonts w:ascii="Times New Roman" w:hAnsi="Times New Roman" w:cs="Times New Roman"/>
                <w:b/>
              </w:rPr>
            </w:pPr>
            <w:r w:rsidRPr="00301CDF">
              <w:rPr>
                <w:rFonts w:ascii="Times New Roman" w:hAnsi="Times New Roman" w:cs="Times New Roman"/>
                <w:b/>
              </w:rPr>
              <w:t>Кол-во</w:t>
            </w:r>
          </w:p>
        </w:tc>
        <w:tc>
          <w:tcPr>
            <w:tcW w:w="1066" w:type="dxa"/>
          </w:tcPr>
          <w:p w:rsidR="00640B15" w:rsidRPr="00301CDF" w:rsidRDefault="00640B15" w:rsidP="003B3B6A">
            <w:pPr>
              <w:autoSpaceDE w:val="0"/>
              <w:autoSpaceDN w:val="0"/>
              <w:adjustRightInd w:val="0"/>
              <w:jc w:val="center"/>
              <w:rPr>
                <w:rFonts w:ascii="Times New Roman" w:hAnsi="Times New Roman" w:cs="Times New Roman"/>
                <w:b/>
              </w:rPr>
            </w:pPr>
            <w:r w:rsidRPr="00301CDF">
              <w:rPr>
                <w:rFonts w:ascii="Times New Roman" w:hAnsi="Times New Roman" w:cs="Times New Roman"/>
                <w:b/>
              </w:rPr>
              <w:t>Доля</w:t>
            </w:r>
            <w:proofErr w:type="gramStart"/>
            <w:r>
              <w:rPr>
                <w:rFonts w:ascii="Times New Roman" w:hAnsi="Times New Roman" w:cs="Times New Roman"/>
                <w:b/>
              </w:rPr>
              <w:t xml:space="preserve"> (%)</w:t>
            </w:r>
            <w:proofErr w:type="gramEnd"/>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1.</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1F6FBB">
              <w:rPr>
                <w:rFonts w:ascii="Times New Roman" w:hAnsi="Times New Roman" w:cs="Times New Roman"/>
                <w:b/>
              </w:rPr>
              <w:t>Раздел</w:t>
            </w:r>
            <w:proofErr w:type="gramStart"/>
            <w:r w:rsidRPr="001F6FBB">
              <w:rPr>
                <w:rFonts w:ascii="Times New Roman" w:hAnsi="Times New Roman" w:cs="Times New Roman"/>
                <w:b/>
              </w:rPr>
              <w:t xml:space="preserve"> А</w:t>
            </w:r>
            <w:proofErr w:type="gramEnd"/>
            <w:r w:rsidRPr="001F6FBB">
              <w:rPr>
                <w:rFonts w:ascii="Times New Roman" w:hAnsi="Times New Roman" w:cs="Times New Roman"/>
              </w:rPr>
              <w:t xml:space="preserve"> Сельское, лесное хозяйство, охота, рыболовство и рыбоводство (01,02,03)</w:t>
            </w:r>
          </w:p>
        </w:tc>
        <w:tc>
          <w:tcPr>
            <w:tcW w:w="1134" w:type="dxa"/>
          </w:tcPr>
          <w:p w:rsidR="006448B8" w:rsidRPr="006448B8" w:rsidRDefault="006448B8">
            <w:pPr>
              <w:jc w:val="center"/>
              <w:rPr>
                <w:rFonts w:ascii="Times New Roman" w:hAnsi="Times New Roman" w:cs="Times New Roman"/>
                <w:b/>
                <w:bCs/>
                <w:color w:val="000000"/>
              </w:rPr>
            </w:pPr>
            <w:r w:rsidRPr="006448B8">
              <w:rPr>
                <w:rFonts w:ascii="Times New Roman" w:hAnsi="Times New Roman" w:cs="Times New Roman"/>
                <w:b/>
                <w:bCs/>
                <w:color w:val="000000"/>
              </w:rPr>
              <w:t>44</w:t>
            </w:r>
          </w:p>
        </w:tc>
        <w:tc>
          <w:tcPr>
            <w:tcW w:w="1066" w:type="dxa"/>
          </w:tcPr>
          <w:p w:rsidR="006448B8" w:rsidRPr="006448B8" w:rsidRDefault="006448B8">
            <w:pPr>
              <w:jc w:val="center"/>
              <w:rPr>
                <w:rFonts w:ascii="Times New Roman" w:hAnsi="Times New Roman" w:cs="Times New Roman"/>
                <w:b/>
                <w:bCs/>
                <w:color w:val="000000"/>
              </w:rPr>
            </w:pPr>
            <w:r w:rsidRPr="006448B8">
              <w:rPr>
                <w:rFonts w:ascii="Times New Roman" w:hAnsi="Times New Roman" w:cs="Times New Roman"/>
                <w:b/>
                <w:bCs/>
                <w:color w:val="000000"/>
              </w:rPr>
              <w:t>10,65</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2.</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w:t>
            </w:r>
            <w:proofErr w:type="gramStart"/>
            <w:r w:rsidRPr="00A53664">
              <w:rPr>
                <w:rFonts w:ascii="Times New Roman" w:hAnsi="Times New Roman" w:cs="Times New Roman"/>
                <w:b/>
              </w:rPr>
              <w:t xml:space="preserve"> В</w:t>
            </w:r>
            <w:proofErr w:type="gramEnd"/>
            <w:r w:rsidRPr="001F6FBB">
              <w:rPr>
                <w:rFonts w:ascii="Times New Roman" w:hAnsi="Times New Roman" w:cs="Times New Roman"/>
              </w:rPr>
              <w:t xml:space="preserve"> Добыча полезных ископаемых (05,06,07,08,09)</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2</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0,48</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3.</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w:t>
            </w:r>
            <w:proofErr w:type="gramStart"/>
            <w:r w:rsidRPr="00A53664">
              <w:rPr>
                <w:rFonts w:ascii="Times New Roman" w:hAnsi="Times New Roman" w:cs="Times New Roman"/>
                <w:b/>
              </w:rPr>
              <w:t xml:space="preserve"> С</w:t>
            </w:r>
            <w:proofErr w:type="gramEnd"/>
            <w:r w:rsidRPr="001F6FBB">
              <w:rPr>
                <w:rFonts w:ascii="Times New Roman" w:hAnsi="Times New Roman" w:cs="Times New Roman"/>
              </w:rPr>
              <w:t xml:space="preserve"> Обрабатывающие производства (с 10 по 33)</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13</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3,15</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4.</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D</w:t>
            </w:r>
            <w:r>
              <w:rPr>
                <w:rFonts w:ascii="Times New Roman" w:hAnsi="Times New Roman" w:cs="Times New Roman"/>
              </w:rPr>
              <w:t xml:space="preserve"> О</w:t>
            </w:r>
            <w:r w:rsidRPr="001F6FBB">
              <w:rPr>
                <w:rFonts w:ascii="Times New Roman" w:hAnsi="Times New Roman" w:cs="Times New Roman"/>
              </w:rPr>
              <w:t>беспечение электрической энергией, газом и паром, кондиционирование воздуха (35)</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5.</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w:t>
            </w:r>
            <w:proofErr w:type="gramStart"/>
            <w:r w:rsidRPr="00A53664">
              <w:rPr>
                <w:rFonts w:ascii="Times New Roman" w:hAnsi="Times New Roman" w:cs="Times New Roman"/>
                <w:b/>
              </w:rPr>
              <w:t xml:space="preserve"> Е</w:t>
            </w:r>
            <w:proofErr w:type="gramEnd"/>
            <w:r w:rsidRPr="001F6FBB">
              <w:rPr>
                <w:rFonts w:ascii="Times New Roman" w:hAnsi="Times New Roman" w:cs="Times New Roman"/>
              </w:rPr>
              <w:t xml:space="preserve"> Водоснабжение, водоотведение, организация сбора и утилизации отходов, деятельность по ликвидации загрязнений (36,37,38,39)</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6.</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F</w:t>
            </w:r>
            <w:r w:rsidRPr="001F6FBB">
              <w:rPr>
                <w:rFonts w:ascii="Times New Roman" w:hAnsi="Times New Roman" w:cs="Times New Roman"/>
              </w:rPr>
              <w:t xml:space="preserve"> Строительство (41,42,43)</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27</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6,54</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7.</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G</w:t>
            </w:r>
            <w:r w:rsidRPr="001F6FBB">
              <w:rPr>
                <w:rFonts w:ascii="Times New Roman" w:hAnsi="Times New Roman" w:cs="Times New Roman"/>
              </w:rPr>
              <w:t xml:space="preserve"> Торговля оптовая и ро</w:t>
            </w:r>
            <w:r>
              <w:rPr>
                <w:rFonts w:ascii="Times New Roman" w:hAnsi="Times New Roman" w:cs="Times New Roman"/>
              </w:rPr>
              <w:t>зничная; ремонт автотранспортных</w:t>
            </w:r>
            <w:r w:rsidRPr="001F6FBB">
              <w:rPr>
                <w:rFonts w:ascii="Times New Roman" w:hAnsi="Times New Roman" w:cs="Times New Roman"/>
              </w:rPr>
              <w:t xml:space="preserve"> средств (45,46,47)</w:t>
            </w:r>
          </w:p>
        </w:tc>
        <w:tc>
          <w:tcPr>
            <w:tcW w:w="1134" w:type="dxa"/>
          </w:tcPr>
          <w:p w:rsidR="006448B8" w:rsidRPr="006448B8" w:rsidRDefault="006448B8">
            <w:pPr>
              <w:jc w:val="center"/>
              <w:rPr>
                <w:rFonts w:ascii="Times New Roman" w:hAnsi="Times New Roman" w:cs="Times New Roman"/>
                <w:b/>
                <w:bCs/>
                <w:color w:val="000000"/>
              </w:rPr>
            </w:pPr>
            <w:r w:rsidRPr="006448B8">
              <w:rPr>
                <w:rFonts w:ascii="Times New Roman" w:hAnsi="Times New Roman" w:cs="Times New Roman"/>
                <w:b/>
                <w:bCs/>
                <w:color w:val="000000"/>
              </w:rPr>
              <w:t>197</w:t>
            </w:r>
          </w:p>
        </w:tc>
        <w:tc>
          <w:tcPr>
            <w:tcW w:w="1066" w:type="dxa"/>
          </w:tcPr>
          <w:p w:rsidR="006448B8" w:rsidRPr="006448B8" w:rsidRDefault="006448B8">
            <w:pPr>
              <w:jc w:val="center"/>
              <w:rPr>
                <w:rFonts w:ascii="Times New Roman" w:hAnsi="Times New Roman" w:cs="Times New Roman"/>
                <w:b/>
                <w:bCs/>
                <w:color w:val="000000"/>
              </w:rPr>
            </w:pPr>
            <w:r w:rsidRPr="006448B8">
              <w:rPr>
                <w:rFonts w:ascii="Times New Roman" w:hAnsi="Times New Roman" w:cs="Times New Roman"/>
                <w:b/>
                <w:bCs/>
                <w:color w:val="000000"/>
              </w:rPr>
              <w:t>47,69</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8.</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H</w:t>
            </w:r>
            <w:r w:rsidRPr="00834B93">
              <w:rPr>
                <w:rFonts w:ascii="Times New Roman" w:hAnsi="Times New Roman" w:cs="Times New Roman"/>
              </w:rPr>
              <w:t xml:space="preserve"> Транспортировка и хранение (49,50,51,52,53)</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22</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5,32</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9.</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I</w:t>
            </w:r>
            <w:r w:rsidRPr="00834B93">
              <w:rPr>
                <w:rFonts w:ascii="Times New Roman" w:hAnsi="Times New Roman" w:cs="Times New Roman"/>
              </w:rPr>
              <w:t xml:space="preserve"> Деятельность гостиниц и предприятий общественного питания (55,56)</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61</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14,78</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10.</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J</w:t>
            </w:r>
            <w:r w:rsidRPr="00834B93">
              <w:rPr>
                <w:rFonts w:ascii="Times New Roman" w:hAnsi="Times New Roman" w:cs="Times New Roman"/>
              </w:rPr>
              <w:t xml:space="preserve"> Деятельность в области информации и связи (58,59,60,61,62,63)</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1</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0,24</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11.</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w:t>
            </w:r>
            <w:proofErr w:type="gramStart"/>
            <w:r w:rsidRPr="00A53664">
              <w:rPr>
                <w:rFonts w:ascii="Times New Roman" w:hAnsi="Times New Roman" w:cs="Times New Roman"/>
                <w:b/>
              </w:rPr>
              <w:t xml:space="preserve"> К</w:t>
            </w:r>
            <w:proofErr w:type="gramEnd"/>
            <w:r w:rsidRPr="00834B93">
              <w:rPr>
                <w:rFonts w:ascii="Times New Roman" w:hAnsi="Times New Roman" w:cs="Times New Roman"/>
              </w:rPr>
              <w:t xml:space="preserve"> Деятельность финансовая и страховая (64,65,66)</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1</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0,24</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12.</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L</w:t>
            </w:r>
            <w:r w:rsidRPr="00834B93">
              <w:rPr>
                <w:rFonts w:ascii="Times New Roman" w:hAnsi="Times New Roman" w:cs="Times New Roman"/>
              </w:rPr>
              <w:t xml:space="preserve"> Деятельность по операциям с недвижимым имуществом (68)</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10</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2,42</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13.</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М</w:t>
            </w:r>
            <w:r w:rsidRPr="00834B93">
              <w:rPr>
                <w:rFonts w:ascii="Times New Roman" w:hAnsi="Times New Roman" w:cs="Times New Roman"/>
              </w:rPr>
              <w:t xml:space="preserve"> Деятельность профессиональная, научная и техническая (69,70,71,72,73,74,75)</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9</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2,18</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14.</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N</w:t>
            </w:r>
            <w:r w:rsidRPr="00834B93">
              <w:rPr>
                <w:rFonts w:ascii="Times New Roman" w:hAnsi="Times New Roman" w:cs="Times New Roman"/>
              </w:rPr>
              <w:t xml:space="preserve"> Деятельность административная и сопутствующие дополнительные услуги (с 77 по 82)</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6</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1,45</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15.</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w:t>
            </w:r>
            <w:proofErr w:type="gramStart"/>
            <w:r w:rsidRPr="00A53664">
              <w:rPr>
                <w:rFonts w:ascii="Times New Roman" w:hAnsi="Times New Roman" w:cs="Times New Roman"/>
                <w:b/>
              </w:rPr>
              <w:t xml:space="preserve"> О</w:t>
            </w:r>
            <w:proofErr w:type="gramEnd"/>
            <w:r w:rsidRPr="00834B93">
              <w:rPr>
                <w:rFonts w:ascii="Times New Roman" w:hAnsi="Times New Roman" w:cs="Times New Roman"/>
              </w:rPr>
              <w:t xml:space="preserve"> Государственное управление и обеспечение военной безопасности, социальное обеспечение (84)</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16.</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 xml:space="preserve">Раздел </w:t>
            </w:r>
            <w:proofErr w:type="gramStart"/>
            <w:r w:rsidRPr="00A53664">
              <w:rPr>
                <w:rFonts w:ascii="Times New Roman" w:hAnsi="Times New Roman" w:cs="Times New Roman"/>
                <w:b/>
              </w:rPr>
              <w:t>Р</w:t>
            </w:r>
            <w:proofErr w:type="gramEnd"/>
            <w:r w:rsidRPr="00834B93">
              <w:rPr>
                <w:rFonts w:ascii="Times New Roman" w:hAnsi="Times New Roman" w:cs="Times New Roman"/>
              </w:rPr>
              <w:t xml:space="preserve"> Образование (85)</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4</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0,98</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17.</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Q</w:t>
            </w:r>
            <w:r w:rsidRPr="00834B93">
              <w:rPr>
                <w:rFonts w:ascii="Times New Roman" w:hAnsi="Times New Roman" w:cs="Times New Roman"/>
              </w:rPr>
              <w:t xml:space="preserve"> Деятельность в области здравоохранения и социальных </w:t>
            </w:r>
            <w:r w:rsidRPr="00834B93">
              <w:rPr>
                <w:rFonts w:ascii="Times New Roman" w:hAnsi="Times New Roman" w:cs="Times New Roman"/>
              </w:rPr>
              <w:lastRenderedPageBreak/>
              <w:t>услуг (86,87,88)</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lastRenderedPageBreak/>
              <w:t>0</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lastRenderedPageBreak/>
              <w:t>18.</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R</w:t>
            </w:r>
            <w:r w:rsidRPr="00834B93">
              <w:rPr>
                <w:rFonts w:ascii="Times New Roman" w:hAnsi="Times New Roman" w:cs="Times New Roman"/>
              </w:rPr>
              <w:t xml:space="preserve"> Деятельность в области культуры, спорта, организации досуга и развлечений (90,91,92,93)</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2</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0,48</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19.</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S</w:t>
            </w:r>
            <w:r w:rsidRPr="00834B93">
              <w:rPr>
                <w:rFonts w:ascii="Times New Roman" w:hAnsi="Times New Roman" w:cs="Times New Roman"/>
              </w:rPr>
              <w:t xml:space="preserve"> предоставление прочих видов услуг (94,95,96)</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14</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3,4</w:t>
            </w:r>
          </w:p>
        </w:tc>
      </w:tr>
      <w:tr w:rsidR="006448B8" w:rsidTr="003B3B6A">
        <w:tc>
          <w:tcPr>
            <w:tcW w:w="562" w:type="dxa"/>
          </w:tcPr>
          <w:p w:rsidR="006448B8" w:rsidRPr="00301CDF"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20.</w:t>
            </w:r>
          </w:p>
        </w:tc>
        <w:tc>
          <w:tcPr>
            <w:tcW w:w="6521" w:type="dxa"/>
          </w:tcPr>
          <w:p w:rsidR="006448B8" w:rsidRPr="00301CDF"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w:t>
            </w:r>
            <w:proofErr w:type="gramStart"/>
            <w:r w:rsidRPr="00A53664">
              <w:rPr>
                <w:rFonts w:ascii="Times New Roman" w:hAnsi="Times New Roman" w:cs="Times New Roman"/>
                <w:b/>
              </w:rPr>
              <w:t xml:space="preserve"> Т</w:t>
            </w:r>
            <w:proofErr w:type="gramEnd"/>
            <w:r w:rsidRPr="00834B93">
              <w:rPr>
                <w:rFonts w:ascii="Times New Roman" w:hAnsi="Times New Roman" w:cs="Times New Roman"/>
              </w:rPr>
              <w:t xml:space="preserve"> Деятельность домашних хозяйств как работодателей (97,98)</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w:t>
            </w:r>
          </w:p>
        </w:tc>
      </w:tr>
      <w:tr w:rsidR="006448B8" w:rsidTr="003B3B6A">
        <w:tc>
          <w:tcPr>
            <w:tcW w:w="562" w:type="dxa"/>
          </w:tcPr>
          <w:p w:rsidR="006448B8" w:rsidRDefault="006448B8" w:rsidP="003B3B6A">
            <w:pPr>
              <w:autoSpaceDE w:val="0"/>
              <w:autoSpaceDN w:val="0"/>
              <w:adjustRightInd w:val="0"/>
              <w:jc w:val="both"/>
              <w:rPr>
                <w:rFonts w:ascii="Times New Roman" w:hAnsi="Times New Roman" w:cs="Times New Roman"/>
              </w:rPr>
            </w:pPr>
            <w:r>
              <w:rPr>
                <w:rFonts w:ascii="Times New Roman" w:hAnsi="Times New Roman" w:cs="Times New Roman"/>
              </w:rPr>
              <w:t>21</w:t>
            </w:r>
          </w:p>
        </w:tc>
        <w:tc>
          <w:tcPr>
            <w:tcW w:w="6521" w:type="dxa"/>
          </w:tcPr>
          <w:p w:rsidR="006448B8" w:rsidRDefault="006448B8" w:rsidP="003B3B6A">
            <w:pPr>
              <w:autoSpaceDE w:val="0"/>
              <w:autoSpaceDN w:val="0"/>
              <w:adjustRightInd w:val="0"/>
              <w:jc w:val="both"/>
              <w:rPr>
                <w:rFonts w:ascii="Times New Roman" w:hAnsi="Times New Roman" w:cs="Times New Roman"/>
              </w:rPr>
            </w:pPr>
            <w:r w:rsidRPr="00A53664">
              <w:rPr>
                <w:rFonts w:ascii="Times New Roman" w:hAnsi="Times New Roman" w:cs="Times New Roman"/>
                <w:b/>
              </w:rPr>
              <w:t>Раздел U</w:t>
            </w:r>
            <w:r w:rsidRPr="00834B93">
              <w:rPr>
                <w:rFonts w:ascii="Times New Roman" w:hAnsi="Times New Roman" w:cs="Times New Roman"/>
              </w:rPr>
              <w:t xml:space="preserve"> деятельность экстерриториальных организаций и органов (99)</w:t>
            </w:r>
          </w:p>
        </w:tc>
        <w:tc>
          <w:tcPr>
            <w:tcW w:w="1134"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w:t>
            </w:r>
          </w:p>
        </w:tc>
        <w:tc>
          <w:tcPr>
            <w:tcW w:w="1066" w:type="dxa"/>
          </w:tcPr>
          <w:p w:rsidR="006448B8" w:rsidRPr="006448B8" w:rsidRDefault="006448B8">
            <w:pPr>
              <w:jc w:val="center"/>
              <w:rPr>
                <w:rFonts w:ascii="Times New Roman" w:hAnsi="Times New Roman" w:cs="Times New Roman"/>
                <w:color w:val="000000"/>
              </w:rPr>
            </w:pPr>
            <w:r w:rsidRPr="006448B8">
              <w:rPr>
                <w:rFonts w:ascii="Times New Roman" w:hAnsi="Times New Roman" w:cs="Times New Roman"/>
                <w:color w:val="000000"/>
              </w:rPr>
              <w:t>0</w:t>
            </w:r>
          </w:p>
        </w:tc>
      </w:tr>
      <w:tr w:rsidR="006448B8" w:rsidTr="003B3B6A">
        <w:tc>
          <w:tcPr>
            <w:tcW w:w="562" w:type="dxa"/>
          </w:tcPr>
          <w:p w:rsidR="006448B8" w:rsidRPr="00301CDF" w:rsidRDefault="006448B8" w:rsidP="003B3B6A">
            <w:pPr>
              <w:autoSpaceDE w:val="0"/>
              <w:autoSpaceDN w:val="0"/>
              <w:adjustRightInd w:val="0"/>
              <w:jc w:val="center"/>
              <w:rPr>
                <w:rFonts w:ascii="Times New Roman" w:hAnsi="Times New Roman" w:cs="Times New Roman"/>
                <w:b/>
              </w:rPr>
            </w:pPr>
          </w:p>
        </w:tc>
        <w:tc>
          <w:tcPr>
            <w:tcW w:w="6521" w:type="dxa"/>
          </w:tcPr>
          <w:p w:rsidR="006448B8" w:rsidRPr="00301CDF" w:rsidRDefault="006448B8" w:rsidP="003B3B6A">
            <w:pPr>
              <w:autoSpaceDE w:val="0"/>
              <w:autoSpaceDN w:val="0"/>
              <w:adjustRightInd w:val="0"/>
              <w:jc w:val="center"/>
              <w:rPr>
                <w:rFonts w:ascii="Times New Roman" w:hAnsi="Times New Roman" w:cs="Times New Roman"/>
                <w:b/>
              </w:rPr>
            </w:pPr>
            <w:r w:rsidRPr="00301CDF">
              <w:rPr>
                <w:rFonts w:ascii="Times New Roman" w:hAnsi="Times New Roman" w:cs="Times New Roman"/>
                <w:b/>
              </w:rPr>
              <w:t>Итого:</w:t>
            </w:r>
          </w:p>
        </w:tc>
        <w:tc>
          <w:tcPr>
            <w:tcW w:w="1134" w:type="dxa"/>
          </w:tcPr>
          <w:p w:rsidR="006448B8" w:rsidRPr="006448B8" w:rsidRDefault="006448B8">
            <w:pPr>
              <w:jc w:val="center"/>
              <w:rPr>
                <w:rFonts w:ascii="Times New Roman" w:hAnsi="Times New Roman" w:cs="Times New Roman"/>
                <w:b/>
                <w:bCs/>
                <w:color w:val="000000"/>
              </w:rPr>
            </w:pPr>
            <w:bookmarkStart w:id="0" w:name="_GoBack"/>
            <w:bookmarkEnd w:id="0"/>
            <w:r w:rsidRPr="006448B8">
              <w:rPr>
                <w:rFonts w:ascii="Times New Roman" w:hAnsi="Times New Roman" w:cs="Times New Roman"/>
                <w:b/>
                <w:bCs/>
                <w:color w:val="000000"/>
              </w:rPr>
              <w:t>413</w:t>
            </w:r>
          </w:p>
        </w:tc>
        <w:tc>
          <w:tcPr>
            <w:tcW w:w="1066" w:type="dxa"/>
          </w:tcPr>
          <w:p w:rsidR="006448B8" w:rsidRPr="006448B8" w:rsidRDefault="006448B8">
            <w:pPr>
              <w:jc w:val="center"/>
              <w:rPr>
                <w:rFonts w:ascii="Times New Roman" w:hAnsi="Times New Roman" w:cs="Times New Roman"/>
                <w:b/>
                <w:bCs/>
                <w:color w:val="000000"/>
              </w:rPr>
            </w:pPr>
            <w:r w:rsidRPr="006448B8">
              <w:rPr>
                <w:rFonts w:ascii="Times New Roman" w:hAnsi="Times New Roman" w:cs="Times New Roman"/>
                <w:b/>
                <w:bCs/>
                <w:color w:val="000000"/>
              </w:rPr>
              <w:t>100</w:t>
            </w:r>
          </w:p>
        </w:tc>
      </w:tr>
    </w:tbl>
    <w:p w:rsidR="00640B15" w:rsidRDefault="00640B15" w:rsidP="00640B15">
      <w:pPr>
        <w:autoSpaceDE w:val="0"/>
        <w:autoSpaceDN w:val="0"/>
        <w:adjustRightInd w:val="0"/>
        <w:spacing w:after="0" w:line="240" w:lineRule="auto"/>
        <w:jc w:val="both"/>
        <w:rPr>
          <w:rFonts w:ascii="Times New Roman" w:hAnsi="Times New Roman" w:cs="Times New Roman"/>
          <w:sz w:val="28"/>
          <w:szCs w:val="28"/>
        </w:rPr>
      </w:pPr>
    </w:p>
    <w:p w:rsidR="00CC1AAA" w:rsidRDefault="00C16AF2" w:rsidP="00440ED5">
      <w:pPr>
        <w:pStyle w:val="4"/>
        <w:shd w:val="clear" w:color="auto" w:fill="auto"/>
        <w:spacing w:line="317" w:lineRule="exact"/>
        <w:ind w:left="20" w:right="20" w:firstLine="720"/>
        <w:jc w:val="both"/>
      </w:pPr>
      <w:r w:rsidRPr="00C16AF2">
        <w:rPr>
          <w:sz w:val="28"/>
          <w:szCs w:val="28"/>
        </w:rPr>
        <w:t>Отраслевая структура малого бизнеса района носит выраженный коммерче</w:t>
      </w:r>
      <w:r w:rsidRPr="00C16AF2">
        <w:rPr>
          <w:sz w:val="28"/>
          <w:szCs w:val="28"/>
        </w:rPr>
        <w:softHyphen/>
        <w:t>ский характер. Наиболее привлекательной для малого бизнеса остается непроиз</w:t>
      </w:r>
      <w:r w:rsidRPr="00C16AF2">
        <w:rPr>
          <w:sz w:val="28"/>
          <w:szCs w:val="28"/>
        </w:rPr>
        <w:softHyphen/>
        <w:t>водственная сфера, не требующая вложения долгосрочных инвестиций, оборудова</w:t>
      </w:r>
      <w:r w:rsidRPr="00C16AF2">
        <w:rPr>
          <w:sz w:val="28"/>
          <w:szCs w:val="28"/>
        </w:rPr>
        <w:softHyphen/>
        <w:t xml:space="preserve">ния, производственной базы, значительно ниже уровень риска. Тем не </w:t>
      </w:r>
      <w:proofErr w:type="gramStart"/>
      <w:r w:rsidRPr="00C16AF2">
        <w:rPr>
          <w:sz w:val="28"/>
          <w:szCs w:val="28"/>
        </w:rPr>
        <w:t>менее</w:t>
      </w:r>
      <w:proofErr w:type="gramEnd"/>
      <w:r w:rsidRPr="00C16AF2">
        <w:rPr>
          <w:sz w:val="28"/>
          <w:szCs w:val="28"/>
        </w:rPr>
        <w:t xml:space="preserve"> малый бизнес охватывает практически все отрасли экономики и за последние пять лет от</w:t>
      </w:r>
      <w:r w:rsidRPr="00C16AF2">
        <w:rPr>
          <w:sz w:val="28"/>
          <w:szCs w:val="28"/>
        </w:rPr>
        <w:softHyphen/>
        <w:t>раслевая структура расширилась. Активно развивается малый бизнес в сфере ту</w:t>
      </w:r>
      <w:r w:rsidRPr="00C16AF2">
        <w:rPr>
          <w:sz w:val="28"/>
          <w:szCs w:val="28"/>
        </w:rPr>
        <w:softHyphen/>
        <w:t xml:space="preserve">ризма и гостиничного бизнеса, в строительстве, в сфере </w:t>
      </w:r>
      <w:r>
        <w:rPr>
          <w:sz w:val="28"/>
          <w:szCs w:val="28"/>
        </w:rPr>
        <w:t>транспорта</w:t>
      </w:r>
      <w:r w:rsidRPr="00C16AF2">
        <w:rPr>
          <w:sz w:val="28"/>
          <w:szCs w:val="28"/>
        </w:rPr>
        <w:t xml:space="preserve"> и предоставлени</w:t>
      </w:r>
      <w:r>
        <w:rPr>
          <w:sz w:val="28"/>
          <w:szCs w:val="28"/>
        </w:rPr>
        <w:t>и услуг по строительству</w:t>
      </w:r>
      <w:r w:rsidRPr="00C16AF2">
        <w:rPr>
          <w:sz w:val="28"/>
          <w:szCs w:val="28"/>
        </w:rPr>
        <w:t>. Значительно расширился спектр разного рода услуг (деятельность по предоставлению персональных услуг и услуг в сфере орга</w:t>
      </w:r>
      <w:r w:rsidRPr="00C16AF2">
        <w:rPr>
          <w:sz w:val="28"/>
          <w:szCs w:val="28"/>
        </w:rPr>
        <w:softHyphen/>
        <w:t>низации досуга, образовательные деятельность и культурно-оздоровительная, пра</w:t>
      </w:r>
      <w:r w:rsidRPr="00C16AF2">
        <w:rPr>
          <w:sz w:val="28"/>
          <w:szCs w:val="28"/>
        </w:rPr>
        <w:softHyphen/>
        <w:t xml:space="preserve">вовая, услуги бухучета, кадастровые работы, услуги в сфере </w:t>
      </w:r>
      <w:r w:rsidRPr="00C16AF2">
        <w:rPr>
          <w:sz w:val="28"/>
          <w:szCs w:val="28"/>
          <w:lang w:val="en-US" w:bidi="en-US"/>
        </w:rPr>
        <w:t>IT</w:t>
      </w:r>
      <w:r w:rsidRPr="00C16AF2">
        <w:rPr>
          <w:sz w:val="28"/>
          <w:szCs w:val="28"/>
        </w:rPr>
        <w:t>-технологий и т.д.).</w:t>
      </w:r>
      <w:r w:rsidR="00CC1AAA" w:rsidRPr="00CC1AAA">
        <w:t xml:space="preserve"> </w:t>
      </w:r>
    </w:p>
    <w:p w:rsidR="00CC1AAA" w:rsidRDefault="00CC1AAA" w:rsidP="00CC1AAA">
      <w:pPr>
        <w:pStyle w:val="4"/>
        <w:shd w:val="clear" w:color="auto" w:fill="auto"/>
        <w:spacing w:line="240" w:lineRule="auto"/>
        <w:ind w:left="20" w:right="20" w:firstLine="720"/>
        <w:jc w:val="left"/>
        <w:rPr>
          <w:sz w:val="28"/>
          <w:szCs w:val="28"/>
        </w:rPr>
      </w:pPr>
      <w:r w:rsidRPr="00CC1AAA">
        <w:rPr>
          <w:sz w:val="28"/>
          <w:szCs w:val="28"/>
        </w:rPr>
        <w:t>В перечень товарных рынков для содействия развитию конкуренции на территории муниц</w:t>
      </w:r>
      <w:r>
        <w:rPr>
          <w:sz w:val="28"/>
          <w:szCs w:val="28"/>
        </w:rPr>
        <w:t>ипального образования «</w:t>
      </w:r>
      <w:proofErr w:type="spellStart"/>
      <w:r>
        <w:rPr>
          <w:sz w:val="28"/>
          <w:szCs w:val="28"/>
        </w:rPr>
        <w:t>Тункинский</w:t>
      </w:r>
      <w:proofErr w:type="spellEnd"/>
      <w:r w:rsidRPr="00CC1AAA">
        <w:rPr>
          <w:sz w:val="28"/>
          <w:szCs w:val="28"/>
        </w:rPr>
        <w:t xml:space="preserve"> район» включены:</w:t>
      </w:r>
    </w:p>
    <w:p w:rsidR="00345ACF" w:rsidRDefault="00345ACF" w:rsidP="00345ACF">
      <w:pPr>
        <w:pStyle w:val="4"/>
        <w:numPr>
          <w:ilvl w:val="0"/>
          <w:numId w:val="10"/>
        </w:numPr>
        <w:shd w:val="clear" w:color="auto" w:fill="auto"/>
        <w:spacing w:line="240" w:lineRule="auto"/>
        <w:ind w:right="20"/>
        <w:jc w:val="left"/>
        <w:rPr>
          <w:sz w:val="28"/>
          <w:szCs w:val="28"/>
        </w:rPr>
      </w:pPr>
      <w:r w:rsidRPr="008464A8">
        <w:rPr>
          <w:sz w:val="28"/>
          <w:szCs w:val="28"/>
        </w:rPr>
        <w:t>Рынок услуг дошкольного образования</w:t>
      </w:r>
      <w:r>
        <w:rPr>
          <w:sz w:val="28"/>
          <w:szCs w:val="28"/>
        </w:rPr>
        <w:t>.</w:t>
      </w:r>
      <w:r w:rsidRPr="007A183D">
        <w:rPr>
          <w:sz w:val="28"/>
          <w:szCs w:val="28"/>
        </w:rPr>
        <w:t xml:space="preserve"> </w:t>
      </w:r>
    </w:p>
    <w:p w:rsidR="00CC1AAA" w:rsidRPr="007A183D" w:rsidRDefault="00CC1AAA" w:rsidP="00345ACF">
      <w:pPr>
        <w:pStyle w:val="4"/>
        <w:numPr>
          <w:ilvl w:val="0"/>
          <w:numId w:val="10"/>
        </w:numPr>
        <w:shd w:val="clear" w:color="auto" w:fill="auto"/>
        <w:spacing w:line="240" w:lineRule="auto"/>
        <w:ind w:right="20"/>
        <w:jc w:val="left"/>
        <w:rPr>
          <w:sz w:val="28"/>
          <w:szCs w:val="28"/>
        </w:rPr>
      </w:pPr>
      <w:r w:rsidRPr="007A183D">
        <w:rPr>
          <w:sz w:val="28"/>
          <w:szCs w:val="28"/>
        </w:rPr>
        <w:t>Рынок услуг общего образования.</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2.Рынок услуг среднего профессионального образования.</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3.Рынок услуг дополнительного образования детей</w:t>
      </w:r>
      <w:r w:rsidR="00B14935" w:rsidRPr="007A183D">
        <w:rPr>
          <w:sz w:val="28"/>
          <w:szCs w:val="28"/>
        </w:rPr>
        <w:t>.</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4.Рынок услуг детского отдыха и оздоровления</w:t>
      </w:r>
      <w:r w:rsidR="00B14935" w:rsidRPr="007A183D">
        <w:rPr>
          <w:sz w:val="28"/>
          <w:szCs w:val="28"/>
        </w:rPr>
        <w:t>.</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5.Рынок медицинских услуг.</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6. Рынок услуг розничной торговли лекарственными препаратами, медицинскими изделиями и сопутствующими товарами.</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7. Рынок социальных услуг.</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8. Рынок ритуальных услуг.</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9. Рынок теплоснабжения (производство тепловой энергии).</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10. Рынок услуг по сбору и транспортированию твердых коммунальных отходов.</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11. Рынок выполнения работ по благоустройству городской среды.</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12. Рынок выполнения работ по содержанию и текущему ремонту общего имущества собственников помещений в многоквартирном доме.</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13. Рынок поставки сжиженного газа в баллонах.</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14. Рынок купли-продажи электрической энергии (мощности) на розничном рынке электрической энергии (мощности).</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lastRenderedPageBreak/>
        <w:t>15.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16. Рынок оказания услуг по перевозке пассажиров автомобильным транспортом по межмуниципальным маршрутам регулярных перевозок.</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17. Рынок оказания услуг по перевозке пассажиров автомобильным транспортом по муниципальным маршрутам регулярных перевозок.</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18. Рынок оказания услуг по перевозке пассажиров и багажа легковым такси.</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19. Рынок оказания услуг по ремонту автотранспортных средств.</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20. Рынок услуг связи, в том числе услуг по предоставлению широкополосного доступа к информационно-телекоммуникационной сети Интернет.</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21. Рынок жилищного строительства (за исключением индивидуального жилищного строительства).</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22. Рынок строительства объектов капитального строительства, за исключением жилищного и дорожного строительства.</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23. Рынок строительства объектов капитального строительства, за исключением жилищного и дорожного строительства.</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24. Рынок дорожной деятельности (за исключением проектирования).</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25. Рынок архитектурно-строительного проектирования.</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26. Рынок реализации сельскохозяйственной продукции.</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27. Рынок добычи общераспространенных полезных ископаемых на участках недр местного значения.</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28.  Рынок нефтепродуктов.</w:t>
      </w:r>
    </w:p>
    <w:p w:rsidR="00CC1AAA" w:rsidRPr="007A183D" w:rsidRDefault="00CC1AAA" w:rsidP="00CC1AAA">
      <w:pPr>
        <w:pStyle w:val="4"/>
        <w:shd w:val="clear" w:color="auto" w:fill="auto"/>
        <w:spacing w:line="240" w:lineRule="auto"/>
        <w:ind w:left="20" w:right="20" w:firstLine="720"/>
        <w:jc w:val="left"/>
        <w:rPr>
          <w:sz w:val="28"/>
          <w:szCs w:val="28"/>
        </w:rPr>
      </w:pPr>
      <w:r w:rsidRPr="007A183D">
        <w:rPr>
          <w:sz w:val="28"/>
          <w:szCs w:val="28"/>
        </w:rPr>
        <w:t xml:space="preserve">29. Рынок легкой промышленности. </w:t>
      </w:r>
    </w:p>
    <w:p w:rsidR="00CC1AAA" w:rsidRPr="007A183D" w:rsidRDefault="00CC1AAA" w:rsidP="00CC1AAA">
      <w:pPr>
        <w:pStyle w:val="ConsPlusNormal"/>
        <w:ind w:firstLine="0"/>
        <w:jc w:val="both"/>
        <w:rPr>
          <w:rFonts w:ascii="Times New Roman" w:hAnsi="Times New Roman" w:cs="Times New Roman"/>
          <w:sz w:val="28"/>
          <w:szCs w:val="28"/>
        </w:rPr>
      </w:pPr>
      <w:r w:rsidRPr="007A183D">
        <w:rPr>
          <w:rFonts w:ascii="Times New Roman" w:hAnsi="Times New Roman" w:cs="Times New Roman"/>
          <w:sz w:val="28"/>
          <w:szCs w:val="28"/>
        </w:rPr>
        <w:t xml:space="preserve">          30. Рынок обработки древесины и производства изделий из дерева.</w:t>
      </w:r>
    </w:p>
    <w:p w:rsidR="00CC1AAA" w:rsidRPr="007A183D" w:rsidRDefault="00CC1AAA" w:rsidP="00CC1AAA">
      <w:pPr>
        <w:pStyle w:val="ConsPlusNormal"/>
        <w:ind w:firstLine="0"/>
        <w:jc w:val="both"/>
        <w:rPr>
          <w:rFonts w:ascii="Times New Roman" w:hAnsi="Times New Roman" w:cs="Times New Roman"/>
          <w:sz w:val="28"/>
          <w:szCs w:val="28"/>
        </w:rPr>
      </w:pPr>
      <w:r w:rsidRPr="007A183D">
        <w:rPr>
          <w:rFonts w:ascii="Times New Roman" w:hAnsi="Times New Roman" w:cs="Times New Roman"/>
          <w:sz w:val="28"/>
          <w:szCs w:val="28"/>
        </w:rPr>
        <w:t xml:space="preserve">          31. Рынок розничной торговли.</w:t>
      </w:r>
    </w:p>
    <w:p w:rsidR="00CC1AAA" w:rsidRPr="007A183D" w:rsidRDefault="00CC1AAA" w:rsidP="00CC1AAA">
      <w:pPr>
        <w:pStyle w:val="ConsPlusNormal"/>
        <w:ind w:firstLine="0"/>
        <w:jc w:val="both"/>
        <w:rPr>
          <w:rFonts w:ascii="Times New Roman" w:hAnsi="Times New Roman" w:cs="Times New Roman"/>
          <w:sz w:val="28"/>
          <w:szCs w:val="28"/>
        </w:rPr>
      </w:pPr>
      <w:r w:rsidRPr="007A183D">
        <w:rPr>
          <w:rFonts w:ascii="Times New Roman" w:hAnsi="Times New Roman" w:cs="Times New Roman"/>
          <w:sz w:val="28"/>
          <w:szCs w:val="28"/>
        </w:rPr>
        <w:t xml:space="preserve">          32. Рынок услуг в сфере туризма</w:t>
      </w:r>
      <w:r w:rsidR="00B14935" w:rsidRPr="007A183D">
        <w:rPr>
          <w:rFonts w:ascii="Times New Roman" w:hAnsi="Times New Roman" w:cs="Times New Roman"/>
          <w:sz w:val="28"/>
          <w:szCs w:val="28"/>
        </w:rPr>
        <w:t>.</w:t>
      </w:r>
      <w:r w:rsidRPr="007A183D">
        <w:rPr>
          <w:rFonts w:ascii="Times New Roman" w:hAnsi="Times New Roman" w:cs="Times New Roman"/>
          <w:sz w:val="28"/>
          <w:szCs w:val="28"/>
        </w:rPr>
        <w:t xml:space="preserve">    </w:t>
      </w:r>
    </w:p>
    <w:p w:rsidR="00CC1AAA" w:rsidRPr="007A183D" w:rsidRDefault="00CC1AAA" w:rsidP="00CC1AAA">
      <w:pPr>
        <w:pStyle w:val="ConsPlusNormal"/>
        <w:ind w:firstLine="0"/>
        <w:jc w:val="both"/>
        <w:rPr>
          <w:rFonts w:ascii="Times New Roman" w:hAnsi="Times New Roman" w:cs="Times New Roman"/>
          <w:sz w:val="28"/>
          <w:szCs w:val="28"/>
        </w:rPr>
      </w:pPr>
      <w:r w:rsidRPr="007A183D">
        <w:rPr>
          <w:rFonts w:ascii="Times New Roman" w:hAnsi="Times New Roman" w:cs="Times New Roman"/>
          <w:sz w:val="28"/>
          <w:szCs w:val="28"/>
        </w:rPr>
        <w:t xml:space="preserve">          33. Рынок оказания санитарно - курортных медицинских услуг</w:t>
      </w:r>
      <w:r w:rsidR="00B14935" w:rsidRPr="007A183D">
        <w:rPr>
          <w:rFonts w:ascii="Times New Roman" w:hAnsi="Times New Roman" w:cs="Times New Roman"/>
          <w:sz w:val="28"/>
          <w:szCs w:val="28"/>
        </w:rPr>
        <w:t>.</w:t>
      </w:r>
      <w:r w:rsidRPr="007A183D">
        <w:rPr>
          <w:rFonts w:ascii="Times New Roman" w:hAnsi="Times New Roman" w:cs="Times New Roman"/>
          <w:sz w:val="28"/>
          <w:szCs w:val="28"/>
        </w:rPr>
        <w:t xml:space="preserve">  </w:t>
      </w:r>
    </w:p>
    <w:p w:rsidR="00CC1AAA" w:rsidRPr="007A183D" w:rsidRDefault="00CC1AAA" w:rsidP="00CC1AAA">
      <w:pPr>
        <w:pStyle w:val="ConsPlusNormal"/>
        <w:ind w:firstLine="0"/>
        <w:jc w:val="both"/>
        <w:rPr>
          <w:rFonts w:ascii="Times New Roman" w:hAnsi="Times New Roman" w:cs="Times New Roman"/>
          <w:sz w:val="28"/>
          <w:szCs w:val="28"/>
        </w:rPr>
      </w:pPr>
      <w:r w:rsidRPr="007A183D">
        <w:rPr>
          <w:rFonts w:ascii="Times New Roman" w:hAnsi="Times New Roman" w:cs="Times New Roman"/>
          <w:sz w:val="28"/>
          <w:szCs w:val="28"/>
        </w:rPr>
        <w:t xml:space="preserve">          34. Рынок услуг в сфере культуры. </w:t>
      </w:r>
    </w:p>
    <w:p w:rsidR="00CC1AAA" w:rsidRPr="007A183D" w:rsidRDefault="00CC1AAA" w:rsidP="00CC1AAA">
      <w:pPr>
        <w:pStyle w:val="ConsPlusNormal"/>
        <w:ind w:firstLine="0"/>
        <w:jc w:val="both"/>
        <w:rPr>
          <w:rFonts w:ascii="Times New Roman" w:hAnsi="Times New Roman" w:cs="Times New Roman"/>
          <w:sz w:val="28"/>
          <w:szCs w:val="28"/>
        </w:rPr>
      </w:pPr>
      <w:r w:rsidRPr="007A183D">
        <w:rPr>
          <w:rFonts w:ascii="Times New Roman" w:hAnsi="Times New Roman" w:cs="Times New Roman"/>
          <w:sz w:val="28"/>
          <w:szCs w:val="28"/>
        </w:rPr>
        <w:t xml:space="preserve">          35. Рынок услуг жилищно-коммунального хозяйства.</w:t>
      </w:r>
    </w:p>
    <w:p w:rsidR="00CC1AAA" w:rsidRPr="007A183D" w:rsidRDefault="00CC1AAA" w:rsidP="00CC1AAA">
      <w:pPr>
        <w:pStyle w:val="ConsPlusNormal"/>
        <w:ind w:firstLine="0"/>
        <w:jc w:val="both"/>
        <w:rPr>
          <w:rFonts w:ascii="Times New Roman" w:hAnsi="Times New Roman" w:cs="Times New Roman"/>
          <w:sz w:val="28"/>
          <w:szCs w:val="28"/>
        </w:rPr>
      </w:pPr>
      <w:r w:rsidRPr="007A183D">
        <w:rPr>
          <w:rFonts w:ascii="Times New Roman" w:hAnsi="Times New Roman" w:cs="Times New Roman"/>
          <w:sz w:val="28"/>
          <w:szCs w:val="28"/>
        </w:rPr>
        <w:t xml:space="preserve">          36. Рынок мяса и мясной продукции.</w:t>
      </w:r>
    </w:p>
    <w:p w:rsidR="00CC1AAA" w:rsidRPr="007A183D" w:rsidRDefault="00CC1AAA" w:rsidP="00CC1AAA">
      <w:pPr>
        <w:pStyle w:val="ConsPlusNormal"/>
        <w:ind w:firstLine="0"/>
        <w:jc w:val="both"/>
        <w:rPr>
          <w:rFonts w:ascii="Times New Roman" w:hAnsi="Times New Roman" w:cs="Times New Roman"/>
          <w:sz w:val="28"/>
          <w:szCs w:val="28"/>
        </w:rPr>
      </w:pPr>
      <w:r w:rsidRPr="007A183D">
        <w:rPr>
          <w:rFonts w:ascii="Times New Roman" w:hAnsi="Times New Roman" w:cs="Times New Roman"/>
          <w:sz w:val="28"/>
          <w:szCs w:val="28"/>
        </w:rPr>
        <w:t xml:space="preserve">          37. Рынок производства кирпича.</w:t>
      </w:r>
    </w:p>
    <w:p w:rsidR="00CC1AAA" w:rsidRPr="007A183D" w:rsidRDefault="00CC1AAA" w:rsidP="00CC1AAA">
      <w:pPr>
        <w:pStyle w:val="ConsPlusNormal"/>
        <w:ind w:firstLine="0"/>
        <w:jc w:val="both"/>
        <w:rPr>
          <w:rFonts w:ascii="Times New Roman" w:hAnsi="Times New Roman" w:cs="Times New Roman"/>
          <w:sz w:val="28"/>
          <w:szCs w:val="28"/>
        </w:rPr>
      </w:pPr>
      <w:r w:rsidRPr="007A183D">
        <w:rPr>
          <w:rFonts w:ascii="Times New Roman" w:hAnsi="Times New Roman" w:cs="Times New Roman"/>
          <w:sz w:val="28"/>
          <w:szCs w:val="28"/>
        </w:rPr>
        <w:t xml:space="preserve">          38. Рынок производства бетона.</w:t>
      </w:r>
    </w:p>
    <w:p w:rsidR="00CC1AAA" w:rsidRPr="00CC1AAA" w:rsidRDefault="00CC1AAA" w:rsidP="00CC1AAA">
      <w:pPr>
        <w:pStyle w:val="ConsPlusNormal"/>
        <w:ind w:firstLine="0"/>
        <w:jc w:val="both"/>
        <w:rPr>
          <w:rFonts w:ascii="Times New Roman" w:hAnsi="Times New Roman" w:cs="Times New Roman"/>
          <w:sz w:val="28"/>
          <w:szCs w:val="28"/>
        </w:rPr>
      </w:pPr>
      <w:r w:rsidRPr="007A183D">
        <w:rPr>
          <w:rFonts w:ascii="Times New Roman" w:hAnsi="Times New Roman" w:cs="Times New Roman"/>
          <w:sz w:val="28"/>
          <w:szCs w:val="28"/>
        </w:rPr>
        <w:t xml:space="preserve">          39. Рынок добычи общераспространенных полезных ископаемых на</w:t>
      </w:r>
      <w:r w:rsidRPr="00CC1AAA">
        <w:rPr>
          <w:rFonts w:ascii="Times New Roman" w:hAnsi="Times New Roman" w:cs="Times New Roman"/>
          <w:sz w:val="28"/>
          <w:szCs w:val="28"/>
        </w:rPr>
        <w:t xml:space="preserve"> участках недр местного значения</w:t>
      </w:r>
      <w:r w:rsidR="00B14935">
        <w:rPr>
          <w:rFonts w:ascii="Times New Roman" w:hAnsi="Times New Roman" w:cs="Times New Roman"/>
          <w:sz w:val="28"/>
          <w:szCs w:val="28"/>
        </w:rPr>
        <w:t>.</w:t>
      </w:r>
    </w:p>
    <w:p w:rsidR="00CC1AAA" w:rsidRPr="00CC1AAA" w:rsidRDefault="00CC1AAA" w:rsidP="00CC1A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AAA">
        <w:rPr>
          <w:rFonts w:ascii="Times New Roman" w:hAnsi="Times New Roman" w:cs="Times New Roman"/>
          <w:sz w:val="28"/>
          <w:szCs w:val="28"/>
        </w:rPr>
        <w:t>40. Рынок реализации мероприятий, направленных на увеличение количества нестационарных и мобильных объектов, и торговых мест под ними.</w:t>
      </w:r>
    </w:p>
    <w:p w:rsidR="003870A7" w:rsidRDefault="00502F4E" w:rsidP="00302584">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C79A5" w:rsidRPr="00302584">
        <w:rPr>
          <w:rFonts w:ascii="Times New Roman" w:hAnsi="Times New Roman" w:cs="Times New Roman"/>
          <w:b/>
          <w:sz w:val="28"/>
          <w:szCs w:val="28"/>
        </w:rPr>
        <w:t>1.</w:t>
      </w:r>
      <w:r w:rsidR="003870A7" w:rsidRPr="003870A7">
        <w:rPr>
          <w:rFonts w:ascii="Times New Roman" w:hAnsi="Times New Roman" w:cs="Times New Roman"/>
          <w:sz w:val="28"/>
          <w:szCs w:val="28"/>
        </w:rPr>
        <w:t xml:space="preserve"> </w:t>
      </w:r>
      <w:r w:rsidR="003870A7" w:rsidRPr="008464A8">
        <w:rPr>
          <w:rFonts w:ascii="Times New Roman" w:hAnsi="Times New Roman" w:cs="Times New Roman"/>
          <w:sz w:val="28"/>
          <w:szCs w:val="28"/>
        </w:rPr>
        <w:t>Рынок услуг дошкольного образования</w:t>
      </w:r>
    </w:p>
    <w:p w:rsidR="003870A7" w:rsidRPr="008464A8" w:rsidRDefault="003870A7" w:rsidP="003870A7">
      <w:pPr>
        <w:pStyle w:val="ConsPlusNormal"/>
        <w:jc w:val="both"/>
        <w:rPr>
          <w:rFonts w:ascii="Times New Roman" w:hAnsi="Times New Roman" w:cs="Times New Roman"/>
          <w:sz w:val="28"/>
          <w:szCs w:val="28"/>
        </w:rPr>
      </w:pPr>
      <w:r w:rsidRPr="008464A8">
        <w:rPr>
          <w:rFonts w:ascii="Times New Roman" w:hAnsi="Times New Roman" w:cs="Times New Roman"/>
          <w:sz w:val="28"/>
          <w:szCs w:val="28"/>
        </w:rPr>
        <w:t xml:space="preserve">В </w:t>
      </w:r>
      <w:proofErr w:type="spellStart"/>
      <w:r w:rsidRPr="008464A8">
        <w:rPr>
          <w:rFonts w:ascii="Times New Roman" w:hAnsi="Times New Roman" w:cs="Times New Roman"/>
          <w:sz w:val="28"/>
          <w:szCs w:val="28"/>
        </w:rPr>
        <w:t>Тункинском</w:t>
      </w:r>
      <w:proofErr w:type="spellEnd"/>
      <w:r w:rsidRPr="008464A8">
        <w:rPr>
          <w:rFonts w:ascii="Times New Roman" w:hAnsi="Times New Roman" w:cs="Times New Roman"/>
          <w:sz w:val="28"/>
          <w:szCs w:val="28"/>
        </w:rPr>
        <w:t xml:space="preserve"> районе функционируют 19дошкольных образовательных организаций. По состоянию на 1 сентября 2024 года количество детей, посещающих муниципальные детские сады, составляет 1076 детей.</w:t>
      </w:r>
    </w:p>
    <w:p w:rsidR="003870A7" w:rsidRPr="00302584" w:rsidRDefault="003870A7" w:rsidP="003870A7">
      <w:pPr>
        <w:autoSpaceDE w:val="0"/>
        <w:autoSpaceDN w:val="0"/>
        <w:adjustRightInd w:val="0"/>
        <w:spacing w:after="0" w:line="240" w:lineRule="auto"/>
        <w:jc w:val="both"/>
        <w:rPr>
          <w:rFonts w:ascii="Times New Roman" w:hAnsi="Times New Roman" w:cs="Times New Roman"/>
          <w:b/>
          <w:sz w:val="28"/>
          <w:szCs w:val="28"/>
        </w:rPr>
      </w:pPr>
      <w:r w:rsidRPr="008464A8">
        <w:rPr>
          <w:rFonts w:ascii="Times New Roman" w:hAnsi="Times New Roman" w:cs="Times New Roman"/>
          <w:sz w:val="28"/>
          <w:szCs w:val="28"/>
        </w:rPr>
        <w:t xml:space="preserve">В районе нет частных дошкольных образовательных </w:t>
      </w:r>
      <w:proofErr w:type="spellStart"/>
      <w:r w:rsidRPr="008464A8">
        <w:rPr>
          <w:rFonts w:ascii="Times New Roman" w:hAnsi="Times New Roman" w:cs="Times New Roman"/>
          <w:sz w:val="28"/>
          <w:szCs w:val="28"/>
        </w:rPr>
        <w:t>организацийиз-за</w:t>
      </w:r>
      <w:proofErr w:type="spellEnd"/>
      <w:r w:rsidRPr="008464A8">
        <w:rPr>
          <w:rFonts w:ascii="Times New Roman" w:hAnsi="Times New Roman" w:cs="Times New Roman"/>
          <w:sz w:val="28"/>
          <w:szCs w:val="28"/>
        </w:rPr>
        <w:t xml:space="preserve"> того, что возникают проблемы в связи с получением лицензии на осуществление образовательной деятельности, соответственно существует риск снижения</w:t>
      </w:r>
      <w:r w:rsidR="00345ACF">
        <w:rPr>
          <w:rFonts w:ascii="Times New Roman" w:hAnsi="Times New Roman" w:cs="Times New Roman"/>
          <w:sz w:val="28"/>
          <w:szCs w:val="28"/>
        </w:rPr>
        <w:t xml:space="preserve"> </w:t>
      </w:r>
      <w:r w:rsidRPr="008464A8">
        <w:rPr>
          <w:rFonts w:ascii="Times New Roman" w:hAnsi="Times New Roman" w:cs="Times New Roman"/>
          <w:sz w:val="28"/>
          <w:szCs w:val="28"/>
        </w:rPr>
        <w:t xml:space="preserve"> </w:t>
      </w:r>
      <w:r w:rsidRPr="008464A8">
        <w:rPr>
          <w:rFonts w:ascii="Times New Roman" w:hAnsi="Times New Roman" w:cs="Times New Roman"/>
          <w:sz w:val="28"/>
          <w:szCs w:val="28"/>
        </w:rPr>
        <w:lastRenderedPageBreak/>
        <w:t>показателя "доля детей дошкольного возраста, получающих образование в организациях частной формы собственности, от общего числа детей дошкольного возраста, получающих образование".</w:t>
      </w:r>
    </w:p>
    <w:p w:rsidR="005F14E0" w:rsidRPr="00302584" w:rsidRDefault="00A54754" w:rsidP="00302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2.</w:t>
      </w:r>
      <w:r w:rsidR="005C79A5" w:rsidRPr="00302584">
        <w:rPr>
          <w:rFonts w:ascii="Times New Roman" w:hAnsi="Times New Roman" w:cs="Times New Roman"/>
          <w:b/>
          <w:sz w:val="28"/>
          <w:szCs w:val="28"/>
        </w:rPr>
        <w:t>Рынок услуг общего образования.</w:t>
      </w:r>
      <w:r w:rsidR="00014444" w:rsidRPr="00302584">
        <w:rPr>
          <w:rFonts w:ascii="Times New Roman" w:hAnsi="Times New Roman" w:cs="Times New Roman"/>
          <w:b/>
          <w:sz w:val="28"/>
          <w:szCs w:val="28"/>
        </w:rPr>
        <w:t xml:space="preserve"> </w:t>
      </w:r>
      <w:r w:rsidR="005C79A5" w:rsidRPr="00302584">
        <w:rPr>
          <w:rFonts w:ascii="Times New Roman" w:hAnsi="Times New Roman" w:cs="Times New Roman"/>
          <w:sz w:val="28"/>
          <w:szCs w:val="28"/>
        </w:rPr>
        <w:t xml:space="preserve">В </w:t>
      </w:r>
      <w:proofErr w:type="spellStart"/>
      <w:r w:rsidR="005C79A5" w:rsidRPr="00302584">
        <w:rPr>
          <w:rFonts w:ascii="Times New Roman" w:hAnsi="Times New Roman" w:cs="Times New Roman"/>
          <w:sz w:val="28"/>
          <w:szCs w:val="28"/>
        </w:rPr>
        <w:t>Тункинском</w:t>
      </w:r>
      <w:proofErr w:type="spellEnd"/>
      <w:r w:rsidR="005C79A5" w:rsidRPr="00302584">
        <w:rPr>
          <w:rFonts w:ascii="Times New Roman" w:hAnsi="Times New Roman" w:cs="Times New Roman"/>
          <w:sz w:val="28"/>
          <w:szCs w:val="28"/>
        </w:rPr>
        <w:t xml:space="preserve"> районе рынок услуг общего образования составляет 25 общеобразовательных школ, осуществляющие образовательную деятельность. На 1 сентября 2023 года контингент данных школ составлял 3170 учащихся. </w:t>
      </w:r>
      <w:r w:rsidR="005F14E0" w:rsidRPr="00302584">
        <w:rPr>
          <w:rFonts w:ascii="Times New Roman" w:hAnsi="Times New Roman" w:cs="Times New Roman"/>
          <w:sz w:val="28"/>
          <w:szCs w:val="28"/>
        </w:rPr>
        <w:t>В 2023 году созданы 3 центра «Точка роста» на базе МБОУ «</w:t>
      </w:r>
      <w:proofErr w:type="spellStart"/>
      <w:r w:rsidR="005F14E0" w:rsidRPr="00302584">
        <w:rPr>
          <w:rFonts w:ascii="Times New Roman" w:hAnsi="Times New Roman" w:cs="Times New Roman"/>
          <w:sz w:val="28"/>
          <w:szCs w:val="28"/>
        </w:rPr>
        <w:t>Мондинская</w:t>
      </w:r>
      <w:proofErr w:type="spellEnd"/>
      <w:r w:rsidR="005F14E0" w:rsidRPr="00302584">
        <w:rPr>
          <w:rFonts w:ascii="Times New Roman" w:hAnsi="Times New Roman" w:cs="Times New Roman"/>
          <w:sz w:val="28"/>
          <w:szCs w:val="28"/>
        </w:rPr>
        <w:t xml:space="preserve"> СОШ», МБОУ «</w:t>
      </w:r>
      <w:proofErr w:type="spellStart"/>
      <w:r w:rsidR="005F14E0" w:rsidRPr="00302584">
        <w:rPr>
          <w:rFonts w:ascii="Times New Roman" w:hAnsi="Times New Roman" w:cs="Times New Roman"/>
          <w:sz w:val="28"/>
          <w:szCs w:val="28"/>
        </w:rPr>
        <w:t>Хужирская</w:t>
      </w:r>
      <w:proofErr w:type="spellEnd"/>
      <w:r w:rsidR="005F14E0" w:rsidRPr="00302584">
        <w:rPr>
          <w:rFonts w:ascii="Times New Roman" w:hAnsi="Times New Roman" w:cs="Times New Roman"/>
          <w:sz w:val="28"/>
          <w:szCs w:val="28"/>
        </w:rPr>
        <w:t xml:space="preserve"> ООШ», МБОУ «</w:t>
      </w:r>
      <w:proofErr w:type="spellStart"/>
      <w:r w:rsidR="005F14E0" w:rsidRPr="00302584">
        <w:rPr>
          <w:rFonts w:ascii="Times New Roman" w:hAnsi="Times New Roman" w:cs="Times New Roman"/>
          <w:sz w:val="28"/>
          <w:szCs w:val="28"/>
        </w:rPr>
        <w:t>Охор-Шибирская</w:t>
      </w:r>
      <w:proofErr w:type="spellEnd"/>
      <w:r w:rsidR="005F14E0" w:rsidRPr="00302584">
        <w:rPr>
          <w:rFonts w:ascii="Times New Roman" w:hAnsi="Times New Roman" w:cs="Times New Roman"/>
          <w:sz w:val="28"/>
          <w:szCs w:val="28"/>
        </w:rPr>
        <w:t xml:space="preserve"> ООШ» на общую сумму 6,3 млн. руб. </w:t>
      </w:r>
    </w:p>
    <w:p w:rsidR="005C79A5" w:rsidRPr="00014444" w:rsidRDefault="005C79A5" w:rsidP="005F14E0">
      <w:pPr>
        <w:pStyle w:val="4"/>
        <w:shd w:val="clear" w:color="auto" w:fill="auto"/>
        <w:spacing w:line="240" w:lineRule="auto"/>
        <w:ind w:left="20" w:right="20" w:firstLine="720"/>
        <w:jc w:val="both"/>
        <w:rPr>
          <w:b/>
          <w:sz w:val="28"/>
          <w:szCs w:val="28"/>
        </w:rPr>
      </w:pPr>
      <w:r w:rsidRPr="005F14E0">
        <w:rPr>
          <w:sz w:val="28"/>
          <w:szCs w:val="28"/>
        </w:rPr>
        <w:t>Основными причинами, на отсутствие частных</w:t>
      </w:r>
      <w:r w:rsidRPr="00F35960">
        <w:rPr>
          <w:sz w:val="28"/>
          <w:szCs w:val="28"/>
        </w:rPr>
        <w:t xml:space="preserve"> общеобразовательных организаций, являются отсутствие потребности со стороны населения района в создании частных школ, а также экономическое благосостояние граждан, которое определяет платежеспособность населения и их возможность воспользоваться услугами частного образования. Одной из проблем при входе на рынок является необходимость лицензирования образовательной деятельности.</w:t>
      </w:r>
    </w:p>
    <w:p w:rsidR="003870A7" w:rsidRPr="00014444" w:rsidRDefault="00A54754" w:rsidP="00A54754">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 xml:space="preserve">          3</w:t>
      </w:r>
      <w:r w:rsidR="005C79A5" w:rsidRPr="00014444">
        <w:rPr>
          <w:rFonts w:ascii="Times New Roman" w:hAnsi="Times New Roman" w:cs="Times New Roman"/>
          <w:b/>
          <w:sz w:val="28"/>
          <w:szCs w:val="28"/>
        </w:rPr>
        <w:t>.Рынок услуг среднего профессионального образования.</w:t>
      </w:r>
      <w:r w:rsidR="00014444" w:rsidRPr="00014444">
        <w:rPr>
          <w:rFonts w:ascii="Times New Roman" w:hAnsi="Times New Roman" w:cs="Times New Roman"/>
          <w:sz w:val="28"/>
          <w:szCs w:val="28"/>
        </w:rPr>
        <w:t xml:space="preserve"> Рынок услуг среднего профессионального образования наличие уровней профессионального образования, а также дополнительного профессионального образования и профессиональной подготовки позволяет гражданам определять траектории получения профессионального образования и квалификации. </w:t>
      </w:r>
      <w:proofErr w:type="gramStart"/>
      <w:r w:rsidR="00014444" w:rsidRPr="00014444">
        <w:rPr>
          <w:rFonts w:ascii="Times New Roman" w:hAnsi="Times New Roman" w:cs="Times New Roman"/>
          <w:sz w:val="28"/>
          <w:szCs w:val="28"/>
        </w:rPr>
        <w:t>Данная возможность в МО «</w:t>
      </w:r>
      <w:proofErr w:type="spellStart"/>
      <w:r w:rsidR="00014444" w:rsidRPr="00014444">
        <w:rPr>
          <w:rFonts w:ascii="Times New Roman" w:hAnsi="Times New Roman" w:cs="Times New Roman"/>
          <w:sz w:val="28"/>
          <w:szCs w:val="28"/>
        </w:rPr>
        <w:t>Тункинский</w:t>
      </w:r>
      <w:proofErr w:type="spellEnd"/>
      <w:r w:rsidR="00014444" w:rsidRPr="00014444">
        <w:rPr>
          <w:rFonts w:ascii="Times New Roman" w:hAnsi="Times New Roman" w:cs="Times New Roman"/>
          <w:sz w:val="28"/>
          <w:szCs w:val="28"/>
        </w:rPr>
        <w:t xml:space="preserve"> район» Республики Бурятия реализуется  2 учреждениями (ГБПОУ </w:t>
      </w:r>
      <w:r w:rsidR="00014444" w:rsidRPr="00014444">
        <w:rPr>
          <w:rFonts w:ascii="Times New Roman" w:hAnsi="Times New Roman" w:cs="Times New Roman"/>
          <w:color w:val="000000" w:themeColor="text1"/>
          <w:sz w:val="28"/>
          <w:szCs w:val="28"/>
        </w:rPr>
        <w:t>«</w:t>
      </w:r>
      <w:r w:rsidR="00014444" w:rsidRPr="00014444">
        <w:rPr>
          <w:rStyle w:val="ab"/>
          <w:rFonts w:ascii="Times New Roman" w:hAnsi="Times New Roman" w:cs="Times New Roman"/>
          <w:bCs/>
          <w:i w:val="0"/>
          <w:iCs w:val="0"/>
          <w:color w:val="000000" w:themeColor="text1"/>
          <w:sz w:val="28"/>
          <w:szCs w:val="28"/>
          <w:shd w:val="clear" w:color="auto" w:fill="FFFFFF"/>
        </w:rPr>
        <w:t xml:space="preserve">Байкальский колледж </w:t>
      </w:r>
      <w:proofErr w:type="spellStart"/>
      <w:r w:rsidR="00014444" w:rsidRPr="00014444">
        <w:rPr>
          <w:rStyle w:val="ab"/>
          <w:rFonts w:ascii="Times New Roman" w:hAnsi="Times New Roman" w:cs="Times New Roman"/>
          <w:bCs/>
          <w:i w:val="0"/>
          <w:iCs w:val="0"/>
          <w:color w:val="000000" w:themeColor="text1"/>
          <w:sz w:val="28"/>
          <w:szCs w:val="28"/>
          <w:shd w:val="clear" w:color="auto" w:fill="FFFFFF"/>
        </w:rPr>
        <w:t>недропользования</w:t>
      </w:r>
      <w:proofErr w:type="spellEnd"/>
      <w:r w:rsidR="00014444" w:rsidRPr="00014444">
        <w:rPr>
          <w:rStyle w:val="ab"/>
          <w:rFonts w:ascii="Times New Roman" w:hAnsi="Times New Roman" w:cs="Times New Roman"/>
          <w:bCs/>
          <w:i w:val="0"/>
          <w:iCs w:val="0"/>
          <w:color w:val="000000" w:themeColor="text1"/>
          <w:sz w:val="28"/>
          <w:szCs w:val="28"/>
          <w:shd w:val="clear" w:color="auto" w:fill="FFFFFF"/>
        </w:rPr>
        <w:t xml:space="preserve"> </w:t>
      </w:r>
      <w:proofErr w:type="spellStart"/>
      <w:r w:rsidR="00014444" w:rsidRPr="00014444">
        <w:rPr>
          <w:rStyle w:val="ab"/>
          <w:rFonts w:ascii="Times New Roman" w:hAnsi="Times New Roman" w:cs="Times New Roman"/>
          <w:bCs/>
          <w:i w:val="0"/>
          <w:iCs w:val="0"/>
          <w:color w:val="000000" w:themeColor="text1"/>
          <w:sz w:val="28"/>
          <w:szCs w:val="28"/>
          <w:shd w:val="clear" w:color="auto" w:fill="FFFFFF"/>
        </w:rPr>
        <w:t>Тункинский</w:t>
      </w:r>
      <w:proofErr w:type="spellEnd"/>
      <w:r w:rsidR="00014444" w:rsidRPr="00014444">
        <w:rPr>
          <w:rFonts w:ascii="Times New Roman" w:hAnsi="Times New Roman" w:cs="Times New Roman"/>
          <w:color w:val="000000" w:themeColor="text1"/>
          <w:sz w:val="28"/>
          <w:szCs w:val="28"/>
          <w:shd w:val="clear" w:color="auto" w:fill="FFFFFF"/>
        </w:rPr>
        <w:t> филиал</w:t>
      </w:r>
      <w:r w:rsidR="00014444" w:rsidRPr="00014444">
        <w:rPr>
          <w:rFonts w:ascii="Times New Roman" w:hAnsi="Times New Roman" w:cs="Times New Roman"/>
          <w:color w:val="000000" w:themeColor="text1"/>
          <w:sz w:val="28"/>
          <w:szCs w:val="28"/>
        </w:rPr>
        <w:t xml:space="preserve">», </w:t>
      </w:r>
      <w:r w:rsidR="00014444" w:rsidRPr="00014444">
        <w:rPr>
          <w:rFonts w:ascii="Times New Roman" w:hAnsi="Times New Roman" w:cs="Times New Roman"/>
          <w:sz w:val="28"/>
          <w:szCs w:val="28"/>
        </w:rPr>
        <w:t xml:space="preserve">ГБПОУ </w:t>
      </w:r>
      <w:r w:rsidR="00014444" w:rsidRPr="00014444">
        <w:rPr>
          <w:rFonts w:ascii="Times New Roman" w:hAnsi="Times New Roman" w:cs="Times New Roman"/>
          <w:color w:val="000000" w:themeColor="text1"/>
          <w:sz w:val="28"/>
          <w:szCs w:val="28"/>
        </w:rPr>
        <w:t>«</w:t>
      </w:r>
      <w:proofErr w:type="spellStart"/>
      <w:r w:rsidR="00014444" w:rsidRPr="00014444">
        <w:rPr>
          <w:rFonts w:ascii="Times New Roman" w:hAnsi="Times New Roman" w:cs="Times New Roman"/>
          <w:color w:val="000000" w:themeColor="text1"/>
          <w:sz w:val="28"/>
          <w:szCs w:val="28"/>
          <w:shd w:val="clear" w:color="auto" w:fill="FFFFFF"/>
        </w:rPr>
        <w:t>Тункинский</w:t>
      </w:r>
      <w:proofErr w:type="spellEnd"/>
      <w:r w:rsidR="00014444" w:rsidRPr="00014444">
        <w:rPr>
          <w:rFonts w:ascii="Times New Roman" w:hAnsi="Times New Roman" w:cs="Times New Roman"/>
          <w:color w:val="000000" w:themeColor="text1"/>
          <w:sz w:val="28"/>
          <w:szCs w:val="28"/>
          <w:shd w:val="clear" w:color="auto" w:fill="FFFFFF"/>
        </w:rPr>
        <w:t xml:space="preserve"> филиал "БРИЭТ"</w:t>
      </w:r>
      <w:r w:rsidR="00014444" w:rsidRPr="00014444">
        <w:rPr>
          <w:rFonts w:ascii="Times New Roman" w:hAnsi="Times New Roman" w:cs="Times New Roman"/>
          <w:color w:val="000000" w:themeColor="text1"/>
          <w:sz w:val="28"/>
          <w:szCs w:val="28"/>
        </w:rPr>
        <w:t>».</w:t>
      </w:r>
      <w:r w:rsidR="00014444" w:rsidRPr="00014444">
        <w:rPr>
          <w:rFonts w:ascii="Times New Roman" w:hAnsi="Times New Roman" w:cs="Times New Roman"/>
          <w:b/>
          <w:sz w:val="24"/>
          <w:szCs w:val="24"/>
        </w:rPr>
        <w:t xml:space="preserve"> </w:t>
      </w:r>
      <w:proofErr w:type="gramEnd"/>
    </w:p>
    <w:p w:rsidR="00C765D5" w:rsidRPr="00014444" w:rsidRDefault="00A54754" w:rsidP="00A54754">
      <w:pPr>
        <w:pStyle w:val="4"/>
        <w:shd w:val="clear" w:color="auto" w:fill="auto"/>
        <w:spacing w:line="240" w:lineRule="auto"/>
        <w:ind w:right="20"/>
        <w:jc w:val="both"/>
        <w:rPr>
          <w:b/>
          <w:sz w:val="28"/>
          <w:szCs w:val="28"/>
        </w:rPr>
      </w:pPr>
      <w:r>
        <w:rPr>
          <w:rFonts w:eastAsiaTheme="minorHAnsi"/>
          <w:b/>
          <w:sz w:val="24"/>
          <w:szCs w:val="24"/>
        </w:rPr>
        <w:t xml:space="preserve">             </w:t>
      </w:r>
      <w:r>
        <w:rPr>
          <w:b/>
          <w:sz w:val="28"/>
          <w:szCs w:val="28"/>
        </w:rPr>
        <w:t>4</w:t>
      </w:r>
      <w:r w:rsidR="005C79A5" w:rsidRPr="005C79A5">
        <w:rPr>
          <w:b/>
          <w:sz w:val="28"/>
          <w:szCs w:val="28"/>
        </w:rPr>
        <w:t>.Рынок услуг дополнительного образования детей</w:t>
      </w:r>
      <w:r w:rsidR="00014444">
        <w:rPr>
          <w:b/>
          <w:sz w:val="28"/>
          <w:szCs w:val="28"/>
        </w:rPr>
        <w:t xml:space="preserve">. </w:t>
      </w:r>
      <w:r w:rsidR="000047A9">
        <w:rPr>
          <w:sz w:val="28"/>
          <w:szCs w:val="28"/>
        </w:rPr>
        <w:t>На</w:t>
      </w:r>
      <w:r w:rsidR="00F61AB4">
        <w:rPr>
          <w:sz w:val="28"/>
          <w:szCs w:val="28"/>
        </w:rPr>
        <w:t xml:space="preserve"> рын</w:t>
      </w:r>
      <w:r w:rsidR="00C765D5">
        <w:rPr>
          <w:sz w:val="28"/>
          <w:szCs w:val="28"/>
        </w:rPr>
        <w:t>к</w:t>
      </w:r>
      <w:r w:rsidR="000047A9">
        <w:rPr>
          <w:sz w:val="28"/>
          <w:szCs w:val="28"/>
        </w:rPr>
        <w:t>е</w:t>
      </w:r>
      <w:r w:rsidR="00C765D5">
        <w:rPr>
          <w:sz w:val="28"/>
          <w:szCs w:val="28"/>
        </w:rPr>
        <w:t xml:space="preserve"> услуг</w:t>
      </w:r>
      <w:r w:rsidR="00C765D5" w:rsidRPr="00F35960">
        <w:rPr>
          <w:sz w:val="28"/>
          <w:szCs w:val="28"/>
        </w:rPr>
        <w:t xml:space="preserve"> дополнит</w:t>
      </w:r>
      <w:r w:rsidR="00014444">
        <w:rPr>
          <w:sz w:val="28"/>
          <w:szCs w:val="28"/>
        </w:rPr>
        <w:t xml:space="preserve">ельного образования </w:t>
      </w:r>
      <w:proofErr w:type="gramStart"/>
      <w:r w:rsidR="00014444">
        <w:rPr>
          <w:sz w:val="28"/>
          <w:szCs w:val="28"/>
        </w:rPr>
        <w:t>представлен</w:t>
      </w:r>
      <w:proofErr w:type="gramEnd"/>
      <w:r w:rsidR="00C765D5" w:rsidRPr="00F35960">
        <w:rPr>
          <w:sz w:val="28"/>
          <w:szCs w:val="28"/>
        </w:rPr>
        <w:t xml:space="preserve"> 5 учреждениями, из них 2 находятся в сфере образования, 1 - в сфере культуры, 1 - в сфере спорта. В районе функционирует 1 организация частной формы собственности в сфере услуг дополнительного образования детей.</w:t>
      </w:r>
      <w:r w:rsidR="00014444">
        <w:rPr>
          <w:sz w:val="28"/>
          <w:szCs w:val="28"/>
        </w:rPr>
        <w:t xml:space="preserve"> </w:t>
      </w:r>
      <w:r w:rsidR="00C765D5" w:rsidRPr="00F35960">
        <w:rPr>
          <w:sz w:val="28"/>
          <w:szCs w:val="28"/>
        </w:rPr>
        <w:t xml:space="preserve">Барьером для входа на рынок негосударственных организаций, оказывающих услуги дополнительного образования, являются высокие требования для получения лицензии на осуществление дополнительного образования детей, в том числе оснащение и обеспечение помещений в соответствии с </w:t>
      </w:r>
      <w:proofErr w:type="spellStart"/>
      <w:r w:rsidR="00C765D5" w:rsidRPr="00F35960">
        <w:rPr>
          <w:sz w:val="28"/>
          <w:szCs w:val="28"/>
        </w:rPr>
        <w:t>СанПиН</w:t>
      </w:r>
      <w:proofErr w:type="spellEnd"/>
      <w:r w:rsidR="00C765D5" w:rsidRPr="00F35960">
        <w:rPr>
          <w:sz w:val="28"/>
          <w:szCs w:val="28"/>
        </w:rPr>
        <w:t>, наличие квалифицированных педагогов дополнительного образования и дополнительных общеобразовательных программ, оформленных в соответствии с законодательством Российской Федерации.</w:t>
      </w:r>
    </w:p>
    <w:p w:rsidR="00F360C1" w:rsidRPr="00F360C1" w:rsidRDefault="00F360C1" w:rsidP="00F360C1">
      <w:pPr>
        <w:autoSpaceDE w:val="0"/>
        <w:autoSpaceDN w:val="0"/>
        <w:adjustRightInd w:val="0"/>
        <w:spacing w:after="0" w:line="240" w:lineRule="auto"/>
        <w:jc w:val="both"/>
        <w:rPr>
          <w:rFonts w:ascii="Times New Roman" w:hAnsi="Times New Roman"/>
          <w:sz w:val="28"/>
          <w:szCs w:val="24"/>
          <w:lang w:eastAsia="ru-RU"/>
        </w:rPr>
      </w:pPr>
      <w:r>
        <w:rPr>
          <w:rFonts w:ascii="Times New Roman" w:hAnsi="Times New Roman" w:cs="Times New Roman"/>
          <w:b/>
          <w:sz w:val="28"/>
          <w:szCs w:val="28"/>
        </w:rPr>
        <w:t xml:space="preserve">       </w:t>
      </w:r>
      <w:r w:rsidR="00A5475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54754">
        <w:rPr>
          <w:rFonts w:ascii="Times New Roman" w:hAnsi="Times New Roman" w:cs="Times New Roman"/>
          <w:b/>
          <w:sz w:val="28"/>
          <w:szCs w:val="28"/>
        </w:rPr>
        <w:t>5</w:t>
      </w:r>
      <w:r w:rsidR="00B14935" w:rsidRPr="00F360C1">
        <w:rPr>
          <w:rFonts w:ascii="Times New Roman" w:hAnsi="Times New Roman" w:cs="Times New Roman"/>
          <w:b/>
          <w:sz w:val="28"/>
          <w:szCs w:val="28"/>
        </w:rPr>
        <w:t xml:space="preserve">.Рынок услуг детского отдыха и оздоровления. </w:t>
      </w:r>
      <w:r w:rsidR="00C765D5" w:rsidRPr="00F360C1">
        <w:rPr>
          <w:rFonts w:ascii="Times New Roman" w:hAnsi="Times New Roman" w:cs="Times New Roman"/>
          <w:sz w:val="28"/>
          <w:szCs w:val="28"/>
        </w:rPr>
        <w:t>Рынок</w:t>
      </w:r>
      <w:r w:rsidR="00C765D5">
        <w:rPr>
          <w:rFonts w:ascii="Times New Roman" w:hAnsi="Times New Roman" w:cs="Times New Roman"/>
          <w:sz w:val="28"/>
          <w:szCs w:val="28"/>
        </w:rPr>
        <w:t xml:space="preserve"> услуг детского</w:t>
      </w:r>
      <w:r w:rsidR="00C765D5" w:rsidRPr="009F4027">
        <w:rPr>
          <w:rFonts w:ascii="Times New Roman" w:hAnsi="Times New Roman" w:cs="Times New Roman"/>
          <w:sz w:val="28"/>
          <w:szCs w:val="28"/>
        </w:rPr>
        <w:t xml:space="preserve"> отдыха и оздоровления детей в районе</w:t>
      </w:r>
      <w:r w:rsidR="00C765D5">
        <w:rPr>
          <w:rFonts w:ascii="Times New Roman" w:hAnsi="Times New Roman" w:cs="Times New Roman"/>
          <w:sz w:val="28"/>
          <w:szCs w:val="28"/>
        </w:rPr>
        <w:t xml:space="preserve"> </w:t>
      </w:r>
      <w:r w:rsidR="00C765D5" w:rsidRPr="009F4027">
        <w:rPr>
          <w:rFonts w:ascii="Times New Roman" w:hAnsi="Times New Roman" w:cs="Times New Roman"/>
          <w:sz w:val="28"/>
          <w:szCs w:val="28"/>
        </w:rPr>
        <w:t>представлен: санаторный отдых на территории республики и за его пределами, лагеря дневного пребывания.</w:t>
      </w:r>
      <w:r w:rsidRPr="00F360C1">
        <w:rPr>
          <w:rFonts w:ascii="Times New Roman" w:hAnsi="Times New Roman"/>
          <w:sz w:val="28"/>
          <w:szCs w:val="24"/>
          <w:lang w:eastAsia="ru-RU"/>
        </w:rPr>
        <w:t xml:space="preserve"> </w:t>
      </w:r>
      <w:r w:rsidRPr="009C0133">
        <w:rPr>
          <w:rFonts w:ascii="Times New Roman" w:hAnsi="Times New Roman"/>
          <w:sz w:val="28"/>
          <w:szCs w:val="24"/>
          <w:lang w:eastAsia="ru-RU"/>
        </w:rPr>
        <w:t>В 2023 году из средств республиканского бюджета на отдых и оздоровление детей:</w:t>
      </w:r>
      <w:r>
        <w:rPr>
          <w:rFonts w:ascii="Times New Roman" w:hAnsi="Times New Roman"/>
          <w:sz w:val="28"/>
          <w:szCs w:val="24"/>
          <w:lang w:eastAsia="ru-RU"/>
        </w:rPr>
        <w:t xml:space="preserve"> </w:t>
      </w:r>
      <w:r w:rsidRPr="009C0133">
        <w:rPr>
          <w:rFonts w:ascii="Times New Roman" w:hAnsi="Times New Roman"/>
          <w:sz w:val="28"/>
          <w:szCs w:val="24"/>
          <w:lang w:eastAsia="ru-RU"/>
        </w:rPr>
        <w:t xml:space="preserve">ГРБС Министерство спорта и молодежной политики Республики Бурятия - выделен объем финансирования в </w:t>
      </w:r>
      <w:r w:rsidRPr="00F360C1">
        <w:rPr>
          <w:rFonts w:ascii="Times New Roman" w:hAnsi="Times New Roman"/>
          <w:sz w:val="28"/>
          <w:szCs w:val="24"/>
          <w:lang w:eastAsia="ru-RU"/>
        </w:rPr>
        <w:t xml:space="preserve">размере 1 887,50 </w:t>
      </w:r>
      <w:proofErr w:type="spellStart"/>
      <w:proofErr w:type="gramStart"/>
      <w:r w:rsidRPr="00F360C1">
        <w:rPr>
          <w:rFonts w:ascii="Times New Roman" w:hAnsi="Times New Roman"/>
          <w:sz w:val="28"/>
          <w:szCs w:val="24"/>
          <w:lang w:eastAsia="ru-RU"/>
        </w:rPr>
        <w:t>млн</w:t>
      </w:r>
      <w:proofErr w:type="spellEnd"/>
      <w:proofErr w:type="gramEnd"/>
      <w:r w:rsidRPr="00F360C1">
        <w:rPr>
          <w:rFonts w:ascii="Times New Roman" w:hAnsi="Times New Roman"/>
          <w:sz w:val="28"/>
          <w:szCs w:val="24"/>
          <w:lang w:eastAsia="ru-RU"/>
        </w:rPr>
        <w:t xml:space="preserve"> руб.</w:t>
      </w:r>
    </w:p>
    <w:p w:rsidR="004C4321" w:rsidRPr="004C4321" w:rsidRDefault="004C4321" w:rsidP="004C4321">
      <w:pPr>
        <w:spacing w:after="0" w:line="240" w:lineRule="auto"/>
        <w:ind w:right="-1"/>
        <w:jc w:val="both"/>
        <w:rPr>
          <w:rFonts w:ascii="Times New Roman" w:hAnsi="Times New Roman"/>
          <w:b/>
          <w:sz w:val="28"/>
          <w:szCs w:val="28"/>
          <w:u w:val="single"/>
          <w:lang w:eastAsia="zh-CN"/>
        </w:rPr>
      </w:pPr>
      <w:r>
        <w:rPr>
          <w:rFonts w:ascii="Times New Roman" w:hAnsi="Times New Roman" w:cs="Times New Roman"/>
          <w:b/>
          <w:sz w:val="28"/>
          <w:szCs w:val="28"/>
        </w:rPr>
        <w:t xml:space="preserve">         </w:t>
      </w:r>
      <w:r w:rsidR="0017273F">
        <w:rPr>
          <w:rFonts w:ascii="Times New Roman" w:hAnsi="Times New Roman" w:cs="Times New Roman"/>
          <w:b/>
          <w:sz w:val="28"/>
          <w:szCs w:val="28"/>
        </w:rPr>
        <w:t>6</w:t>
      </w:r>
      <w:r w:rsidR="00B14935" w:rsidRPr="004C4321">
        <w:rPr>
          <w:rFonts w:ascii="Times New Roman" w:hAnsi="Times New Roman" w:cs="Times New Roman"/>
          <w:b/>
          <w:sz w:val="28"/>
          <w:szCs w:val="28"/>
        </w:rPr>
        <w:t>.Рынок медицинских услуг</w:t>
      </w:r>
      <w:r w:rsidR="00B14935" w:rsidRPr="004C4321">
        <w:rPr>
          <w:rFonts w:ascii="Times New Roman" w:hAnsi="Times New Roman" w:cs="Times New Roman"/>
          <w:sz w:val="28"/>
          <w:szCs w:val="28"/>
        </w:rPr>
        <w:t>.</w:t>
      </w:r>
      <w:r w:rsidRPr="004C4321">
        <w:rPr>
          <w:rFonts w:ascii="Times New Roman" w:hAnsi="Times New Roman"/>
          <w:sz w:val="28"/>
          <w:szCs w:val="28"/>
          <w:lang w:eastAsia="zh-CN"/>
        </w:rPr>
        <w:t xml:space="preserve"> В 2023 году  </w:t>
      </w:r>
      <w:r w:rsidRPr="004C4321">
        <w:rPr>
          <w:rFonts w:ascii="Times New Roman" w:hAnsi="Times New Roman"/>
          <w:sz w:val="28"/>
          <w:szCs w:val="28"/>
        </w:rPr>
        <w:t>Медицинское</w:t>
      </w:r>
      <w:r w:rsidRPr="00B265E7">
        <w:rPr>
          <w:rFonts w:ascii="Times New Roman" w:hAnsi="Times New Roman"/>
          <w:sz w:val="28"/>
          <w:szCs w:val="28"/>
        </w:rPr>
        <w:t xml:space="preserve"> оборудование в медицинские организации приобретается за счет реализации национальных проектов «Здравоохранение», «Дальневосточная субсидия» и за счет республиканского финансирования. В 2023 году в рамках реализации </w:t>
      </w:r>
      <w:r w:rsidRPr="00B265E7">
        <w:rPr>
          <w:rFonts w:ascii="Times New Roman" w:hAnsi="Times New Roman"/>
          <w:sz w:val="28"/>
          <w:szCs w:val="28"/>
        </w:rPr>
        <w:lastRenderedPageBreak/>
        <w:t xml:space="preserve">национальных проектов «Здравоохранение» </w:t>
      </w:r>
      <w:r>
        <w:rPr>
          <w:rFonts w:ascii="Times New Roman" w:hAnsi="Times New Roman"/>
          <w:sz w:val="28"/>
          <w:szCs w:val="28"/>
        </w:rPr>
        <w:t xml:space="preserve">приобретено МЗ РБ для  </w:t>
      </w:r>
      <w:r w:rsidRPr="00B265E7">
        <w:rPr>
          <w:rFonts w:ascii="Times New Roman" w:hAnsi="Times New Roman"/>
          <w:sz w:val="28"/>
          <w:szCs w:val="28"/>
        </w:rPr>
        <w:t>ГБУЗ «</w:t>
      </w:r>
      <w:proofErr w:type="spellStart"/>
      <w:r w:rsidRPr="00B265E7">
        <w:rPr>
          <w:rFonts w:ascii="Times New Roman" w:hAnsi="Times New Roman"/>
          <w:sz w:val="28"/>
          <w:szCs w:val="28"/>
        </w:rPr>
        <w:t>Тункинская</w:t>
      </w:r>
      <w:proofErr w:type="spellEnd"/>
      <w:r w:rsidRPr="00B265E7">
        <w:rPr>
          <w:rFonts w:ascii="Times New Roman" w:hAnsi="Times New Roman"/>
          <w:sz w:val="28"/>
          <w:szCs w:val="28"/>
        </w:rPr>
        <w:t xml:space="preserve"> ЦРБ» - </w:t>
      </w:r>
      <w:r w:rsidRPr="004C4321">
        <w:rPr>
          <w:rFonts w:ascii="Times New Roman" w:hAnsi="Times New Roman"/>
          <w:sz w:val="28"/>
          <w:szCs w:val="28"/>
        </w:rPr>
        <w:t>22 ед. на сумму – 1085,3  тыс. руб.</w:t>
      </w:r>
    </w:p>
    <w:p w:rsidR="004C4321" w:rsidRPr="00696A65" w:rsidRDefault="004C4321" w:rsidP="004C4321">
      <w:pPr>
        <w:spacing w:after="0" w:line="240" w:lineRule="auto"/>
        <w:ind w:right="-1" w:firstLine="708"/>
        <w:jc w:val="both"/>
        <w:rPr>
          <w:rFonts w:ascii="Times New Roman" w:hAnsi="Times New Roman"/>
          <w:sz w:val="28"/>
          <w:szCs w:val="28"/>
        </w:rPr>
      </w:pPr>
      <w:proofErr w:type="gramStart"/>
      <w:r w:rsidRPr="004C4321">
        <w:rPr>
          <w:rFonts w:ascii="Times New Roman" w:eastAsia="Times New Roman" w:hAnsi="Times New Roman"/>
          <w:sz w:val="28"/>
          <w:szCs w:val="28"/>
          <w:lang w:eastAsia="ru-RU"/>
        </w:rPr>
        <w:t>В рамках реализации программы «Модернизация первичного звена здравоохранения в Республике Бурятия» приобретен автомобильный транспорт в ГБУЗ «</w:t>
      </w:r>
      <w:proofErr w:type="spellStart"/>
      <w:r w:rsidRPr="004C4321">
        <w:rPr>
          <w:rFonts w:ascii="Times New Roman" w:eastAsia="Times New Roman" w:hAnsi="Times New Roman"/>
          <w:sz w:val="28"/>
          <w:szCs w:val="28"/>
          <w:lang w:eastAsia="ru-RU"/>
        </w:rPr>
        <w:t>Тункинская</w:t>
      </w:r>
      <w:proofErr w:type="spellEnd"/>
      <w:r w:rsidRPr="004C4321">
        <w:rPr>
          <w:rFonts w:ascii="Times New Roman" w:eastAsia="Times New Roman" w:hAnsi="Times New Roman"/>
          <w:sz w:val="28"/>
          <w:szCs w:val="28"/>
          <w:lang w:eastAsia="ru-RU"/>
        </w:rPr>
        <w:t xml:space="preserve"> ЦРБ» - 5 автомобилей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сумму 5045,5 тыс. руб. и 1 автомобиль скорой медицинской помощи стоимостью 4646,1 тыс</w:t>
      </w:r>
      <w:proofErr w:type="gramEnd"/>
      <w:r w:rsidRPr="004C4321">
        <w:rPr>
          <w:rFonts w:ascii="Times New Roman" w:eastAsia="Times New Roman" w:hAnsi="Times New Roman"/>
          <w:sz w:val="28"/>
          <w:szCs w:val="28"/>
          <w:lang w:eastAsia="ru-RU"/>
        </w:rPr>
        <w:t>.руб.</w:t>
      </w:r>
    </w:p>
    <w:p w:rsidR="00B14935" w:rsidRPr="00B14935" w:rsidRDefault="00B14935" w:rsidP="00F360C1">
      <w:pPr>
        <w:pStyle w:val="4"/>
        <w:shd w:val="clear" w:color="auto" w:fill="auto"/>
        <w:spacing w:line="240" w:lineRule="auto"/>
        <w:ind w:right="20"/>
        <w:jc w:val="left"/>
        <w:rPr>
          <w:b/>
          <w:sz w:val="28"/>
          <w:szCs w:val="28"/>
        </w:rPr>
      </w:pPr>
    </w:p>
    <w:p w:rsidR="00130CCA" w:rsidRDefault="0017273F" w:rsidP="003F0BA6">
      <w:pPr>
        <w:pStyle w:val="4"/>
        <w:shd w:val="clear" w:color="auto" w:fill="auto"/>
        <w:spacing w:line="240" w:lineRule="auto"/>
        <w:ind w:left="20" w:right="20" w:firstLine="720"/>
        <w:jc w:val="both"/>
        <w:rPr>
          <w:sz w:val="28"/>
          <w:szCs w:val="28"/>
        </w:rPr>
      </w:pPr>
      <w:r>
        <w:rPr>
          <w:b/>
          <w:sz w:val="28"/>
          <w:szCs w:val="28"/>
        </w:rPr>
        <w:t>7</w:t>
      </w:r>
      <w:r w:rsidR="003F0BA6">
        <w:rPr>
          <w:b/>
          <w:sz w:val="28"/>
          <w:szCs w:val="28"/>
        </w:rPr>
        <w:t>.</w:t>
      </w:r>
      <w:r w:rsidR="00B14935" w:rsidRPr="00B14935">
        <w:rPr>
          <w:b/>
          <w:sz w:val="28"/>
          <w:szCs w:val="28"/>
        </w:rPr>
        <w:t>Рынок услуг ро</w:t>
      </w:r>
      <w:r w:rsidR="00B14935">
        <w:rPr>
          <w:b/>
          <w:sz w:val="28"/>
          <w:szCs w:val="28"/>
        </w:rPr>
        <w:t xml:space="preserve">зничной торговли лекарственными </w:t>
      </w:r>
      <w:r w:rsidR="00B14935" w:rsidRPr="00B14935">
        <w:rPr>
          <w:b/>
          <w:sz w:val="28"/>
          <w:szCs w:val="28"/>
        </w:rPr>
        <w:t>препаратами, медицинскими изделиями и сопутствующими товарами.</w:t>
      </w:r>
      <w:r w:rsidR="00130CCA">
        <w:rPr>
          <w:sz w:val="28"/>
          <w:szCs w:val="28"/>
        </w:rPr>
        <w:t xml:space="preserve"> </w:t>
      </w:r>
      <w:r w:rsidR="00130CCA" w:rsidRPr="00130CCA">
        <w:rPr>
          <w:sz w:val="28"/>
          <w:szCs w:val="28"/>
        </w:rPr>
        <w:t>Главной социальной задачей государства является обес</w:t>
      </w:r>
      <w:r w:rsidR="00130CCA">
        <w:rPr>
          <w:sz w:val="28"/>
          <w:szCs w:val="28"/>
        </w:rPr>
        <w:t>печение населения МО «</w:t>
      </w:r>
      <w:proofErr w:type="spellStart"/>
      <w:r w:rsidR="00130CCA">
        <w:rPr>
          <w:sz w:val="28"/>
          <w:szCs w:val="28"/>
        </w:rPr>
        <w:t>Тункинский</w:t>
      </w:r>
      <w:proofErr w:type="spellEnd"/>
      <w:r w:rsidR="00130CCA" w:rsidRPr="00130CCA">
        <w:rPr>
          <w:sz w:val="28"/>
          <w:szCs w:val="28"/>
        </w:rPr>
        <w:t xml:space="preserve"> район» Республики Бурятия доступной и качественной медицинской, а также лекарственной помощью. Одним из факторов доступности лекарственной помощи является физическая, пространственно-временная доступность. Задача повышения доступности лекарственной помощи сельскому населению. В </w:t>
      </w:r>
      <w:r w:rsidR="00130CCA">
        <w:rPr>
          <w:sz w:val="28"/>
          <w:szCs w:val="28"/>
        </w:rPr>
        <w:t>настоящее время в МО «</w:t>
      </w:r>
      <w:proofErr w:type="spellStart"/>
      <w:r w:rsidR="00130CCA">
        <w:rPr>
          <w:sz w:val="28"/>
          <w:szCs w:val="28"/>
        </w:rPr>
        <w:t>Тункинский</w:t>
      </w:r>
      <w:proofErr w:type="spellEnd"/>
      <w:r w:rsidR="00130CCA">
        <w:rPr>
          <w:sz w:val="28"/>
          <w:szCs w:val="28"/>
        </w:rPr>
        <w:t xml:space="preserve"> </w:t>
      </w:r>
      <w:r w:rsidR="00130CCA" w:rsidRPr="00130CCA">
        <w:rPr>
          <w:sz w:val="28"/>
          <w:szCs w:val="28"/>
        </w:rPr>
        <w:t xml:space="preserve"> район» Республики Бурятия количество а</w:t>
      </w:r>
      <w:r w:rsidR="00D85532">
        <w:rPr>
          <w:sz w:val="28"/>
          <w:szCs w:val="28"/>
        </w:rPr>
        <w:t xml:space="preserve">птечных организаций составляет 9, из них </w:t>
      </w:r>
      <w:r w:rsidR="00130CCA" w:rsidRPr="00130CCA">
        <w:rPr>
          <w:sz w:val="28"/>
          <w:szCs w:val="28"/>
        </w:rPr>
        <w:t xml:space="preserve">7 – частной формы собственности. </w:t>
      </w:r>
    </w:p>
    <w:p w:rsidR="003F0BA6" w:rsidRPr="003F0BA6" w:rsidRDefault="0017273F" w:rsidP="003F0BA6">
      <w:pPr>
        <w:pStyle w:val="4"/>
        <w:shd w:val="clear" w:color="auto" w:fill="auto"/>
        <w:spacing w:line="240" w:lineRule="auto"/>
        <w:ind w:left="20" w:right="20" w:firstLine="720"/>
        <w:jc w:val="left"/>
        <w:rPr>
          <w:b/>
          <w:sz w:val="28"/>
          <w:szCs w:val="28"/>
        </w:rPr>
      </w:pPr>
      <w:r>
        <w:rPr>
          <w:b/>
          <w:sz w:val="28"/>
          <w:szCs w:val="28"/>
        </w:rPr>
        <w:t>8</w:t>
      </w:r>
      <w:r w:rsidR="003F0BA6" w:rsidRPr="003F0BA6">
        <w:rPr>
          <w:b/>
          <w:sz w:val="28"/>
          <w:szCs w:val="28"/>
        </w:rPr>
        <w:t>. Рынок социальных услуг.</w:t>
      </w:r>
    </w:p>
    <w:p w:rsidR="00B349FC" w:rsidRPr="00CC426F" w:rsidRDefault="00B349FC" w:rsidP="00B349FC">
      <w:pPr>
        <w:spacing w:after="0" w:line="240" w:lineRule="auto"/>
        <w:ind w:firstLine="567"/>
        <w:jc w:val="both"/>
        <w:rPr>
          <w:rFonts w:ascii="Times New Roman" w:hAnsi="Times New Roman"/>
          <w:sz w:val="28"/>
          <w:szCs w:val="28"/>
        </w:rPr>
      </w:pPr>
      <w:r w:rsidRPr="00CC426F">
        <w:rPr>
          <w:rFonts w:ascii="Times New Roman" w:hAnsi="Times New Roman"/>
          <w:sz w:val="28"/>
          <w:szCs w:val="28"/>
        </w:rPr>
        <w:t>- единовременную выплату в случае рождения (усыновления) первого ребенка получили 46 семей на сумму 1,4 млн</w:t>
      </w:r>
      <w:r w:rsidR="008D6BB9">
        <w:rPr>
          <w:rFonts w:ascii="Times New Roman" w:hAnsi="Times New Roman"/>
          <w:sz w:val="28"/>
          <w:szCs w:val="28"/>
        </w:rPr>
        <w:t>.</w:t>
      </w:r>
      <w:r w:rsidRPr="00CC426F">
        <w:rPr>
          <w:rFonts w:ascii="Times New Roman" w:hAnsi="Times New Roman"/>
          <w:sz w:val="28"/>
          <w:szCs w:val="28"/>
        </w:rPr>
        <w:t xml:space="preserve"> руб. </w:t>
      </w:r>
    </w:p>
    <w:p w:rsidR="00B349FC" w:rsidRPr="00CC426F" w:rsidRDefault="00B349FC" w:rsidP="00B349FC">
      <w:pPr>
        <w:spacing w:after="0" w:line="240" w:lineRule="auto"/>
        <w:ind w:firstLine="567"/>
        <w:jc w:val="both"/>
        <w:rPr>
          <w:rFonts w:ascii="Times New Roman" w:hAnsi="Times New Roman"/>
          <w:sz w:val="28"/>
          <w:szCs w:val="28"/>
        </w:rPr>
      </w:pPr>
      <w:r w:rsidRPr="00CC426F">
        <w:rPr>
          <w:rFonts w:ascii="Times New Roman" w:hAnsi="Times New Roman"/>
          <w:sz w:val="28"/>
          <w:szCs w:val="28"/>
        </w:rPr>
        <w:t>- региональный материнский (семейный) капитал в связи Чи</w:t>
      </w:r>
      <w:r>
        <w:rPr>
          <w:rFonts w:ascii="Times New Roman" w:hAnsi="Times New Roman"/>
          <w:sz w:val="28"/>
          <w:szCs w:val="28"/>
        </w:rPr>
        <w:t xml:space="preserve">сленность населения района </w:t>
      </w:r>
      <w:r w:rsidRPr="00B1787A">
        <w:rPr>
          <w:rFonts w:ascii="Times New Roman" w:hAnsi="Times New Roman"/>
          <w:sz w:val="28"/>
          <w:szCs w:val="28"/>
        </w:rPr>
        <w:t>20397 человек</w:t>
      </w:r>
      <w:r w:rsidRPr="00CC426F">
        <w:rPr>
          <w:rFonts w:ascii="Times New Roman" w:hAnsi="Times New Roman"/>
          <w:sz w:val="28"/>
          <w:szCs w:val="28"/>
        </w:rPr>
        <w:t xml:space="preserve">, из них 7219 граждан (36% жителей района) – являются получателями социальных выплат. </w:t>
      </w:r>
    </w:p>
    <w:p w:rsidR="00B349FC" w:rsidRPr="00CC426F" w:rsidRDefault="00B349FC" w:rsidP="00B349FC">
      <w:pPr>
        <w:spacing w:after="0" w:line="240" w:lineRule="auto"/>
        <w:ind w:firstLine="567"/>
        <w:jc w:val="both"/>
        <w:rPr>
          <w:rFonts w:ascii="Times New Roman" w:hAnsi="Times New Roman"/>
          <w:sz w:val="28"/>
          <w:szCs w:val="28"/>
          <w:u w:val="single"/>
        </w:rPr>
      </w:pPr>
      <w:r w:rsidRPr="00CC426F">
        <w:rPr>
          <w:rFonts w:ascii="Times New Roman" w:hAnsi="Times New Roman"/>
          <w:sz w:val="28"/>
          <w:szCs w:val="28"/>
        </w:rPr>
        <w:t>За 2023 года на реализацию мер социальной поддержки населения направлено 317,8 млн</w:t>
      </w:r>
      <w:r w:rsidR="008D6BB9">
        <w:rPr>
          <w:rFonts w:ascii="Times New Roman" w:hAnsi="Times New Roman"/>
          <w:sz w:val="28"/>
          <w:szCs w:val="28"/>
        </w:rPr>
        <w:t>.</w:t>
      </w:r>
      <w:r w:rsidRPr="00CC426F">
        <w:rPr>
          <w:rFonts w:ascii="Times New Roman" w:hAnsi="Times New Roman"/>
          <w:sz w:val="28"/>
          <w:szCs w:val="28"/>
        </w:rPr>
        <w:t xml:space="preserve"> рублей, в т.ч. в рамках нацпроекта «Демография» – 48,85 млн</w:t>
      </w:r>
      <w:r w:rsidR="008D6BB9">
        <w:rPr>
          <w:rFonts w:ascii="Times New Roman" w:hAnsi="Times New Roman"/>
          <w:sz w:val="28"/>
          <w:szCs w:val="28"/>
        </w:rPr>
        <w:t>.</w:t>
      </w:r>
      <w:r w:rsidRPr="00CC426F">
        <w:rPr>
          <w:rFonts w:ascii="Times New Roman" w:hAnsi="Times New Roman"/>
          <w:sz w:val="28"/>
          <w:szCs w:val="28"/>
        </w:rPr>
        <w:t xml:space="preserve"> руб</w:t>
      </w:r>
      <w:r w:rsidR="008D6BB9">
        <w:rPr>
          <w:rFonts w:ascii="Times New Roman" w:hAnsi="Times New Roman"/>
          <w:sz w:val="28"/>
          <w:szCs w:val="28"/>
        </w:rPr>
        <w:t>.</w:t>
      </w:r>
    </w:p>
    <w:p w:rsidR="00B349FC" w:rsidRPr="00B349FC" w:rsidRDefault="00B349FC" w:rsidP="00B349FC">
      <w:pPr>
        <w:spacing w:after="0" w:line="240" w:lineRule="auto"/>
        <w:ind w:firstLine="567"/>
        <w:jc w:val="both"/>
        <w:rPr>
          <w:rFonts w:ascii="Times New Roman" w:hAnsi="Times New Roman"/>
          <w:sz w:val="28"/>
          <w:szCs w:val="28"/>
        </w:rPr>
      </w:pPr>
      <w:r w:rsidRPr="00B349FC">
        <w:rPr>
          <w:rFonts w:ascii="Times New Roman" w:hAnsi="Times New Roman"/>
          <w:sz w:val="28"/>
          <w:szCs w:val="28"/>
        </w:rPr>
        <w:t>По</w:t>
      </w:r>
      <w:r w:rsidR="008D6BB9">
        <w:rPr>
          <w:rFonts w:ascii="Times New Roman" w:hAnsi="Times New Roman"/>
          <w:sz w:val="28"/>
          <w:szCs w:val="28"/>
        </w:rPr>
        <w:t xml:space="preserve"> выплатам, предусмотренным национальным </w:t>
      </w:r>
      <w:r w:rsidRPr="00B349FC">
        <w:rPr>
          <w:rFonts w:ascii="Times New Roman" w:hAnsi="Times New Roman"/>
          <w:sz w:val="28"/>
          <w:szCs w:val="28"/>
        </w:rPr>
        <w:t xml:space="preserve">проектом «Демография», на 1 января 2024 г.: </w:t>
      </w:r>
    </w:p>
    <w:p w:rsidR="00B349FC" w:rsidRPr="00CC426F" w:rsidRDefault="00B349FC" w:rsidP="00B349FC">
      <w:pPr>
        <w:spacing w:after="0" w:line="240" w:lineRule="auto"/>
        <w:ind w:firstLine="567"/>
        <w:jc w:val="both"/>
        <w:rPr>
          <w:rFonts w:ascii="Times New Roman" w:hAnsi="Times New Roman"/>
          <w:sz w:val="28"/>
          <w:szCs w:val="28"/>
        </w:rPr>
      </w:pPr>
      <w:r w:rsidRPr="00CC426F">
        <w:rPr>
          <w:rFonts w:ascii="Times New Roman" w:hAnsi="Times New Roman"/>
          <w:sz w:val="28"/>
          <w:szCs w:val="28"/>
        </w:rPr>
        <w:t xml:space="preserve">с рождением второго ребенка получили 41 семьи на сумму 9,37 </w:t>
      </w:r>
      <w:proofErr w:type="spellStart"/>
      <w:proofErr w:type="gramStart"/>
      <w:r w:rsidRPr="00CC426F">
        <w:rPr>
          <w:rFonts w:ascii="Times New Roman" w:hAnsi="Times New Roman"/>
          <w:sz w:val="28"/>
          <w:szCs w:val="28"/>
        </w:rPr>
        <w:t>млн</w:t>
      </w:r>
      <w:proofErr w:type="spellEnd"/>
      <w:proofErr w:type="gramEnd"/>
      <w:r w:rsidRPr="00CC426F">
        <w:rPr>
          <w:rFonts w:ascii="Times New Roman" w:hAnsi="Times New Roman"/>
          <w:sz w:val="28"/>
          <w:szCs w:val="28"/>
        </w:rPr>
        <w:t xml:space="preserve"> руб.</w:t>
      </w:r>
    </w:p>
    <w:p w:rsidR="00B349FC" w:rsidRPr="00CC426F" w:rsidRDefault="00B349FC" w:rsidP="00B349FC">
      <w:pPr>
        <w:spacing w:after="0" w:line="240" w:lineRule="auto"/>
        <w:ind w:firstLine="567"/>
        <w:jc w:val="both"/>
        <w:rPr>
          <w:rFonts w:ascii="Times New Roman" w:hAnsi="Times New Roman"/>
          <w:sz w:val="28"/>
          <w:szCs w:val="28"/>
        </w:rPr>
      </w:pPr>
      <w:r w:rsidRPr="00CC426F">
        <w:rPr>
          <w:rFonts w:ascii="Times New Roman" w:hAnsi="Times New Roman"/>
          <w:sz w:val="28"/>
          <w:szCs w:val="28"/>
        </w:rPr>
        <w:t xml:space="preserve">- ежемесячную выплату в случае рождения (усыновления) третьего ребенка или последующих детей – 80 семей, профинансировано 35,6 </w:t>
      </w:r>
      <w:proofErr w:type="spellStart"/>
      <w:proofErr w:type="gramStart"/>
      <w:r w:rsidRPr="00CC426F">
        <w:rPr>
          <w:rFonts w:ascii="Times New Roman" w:hAnsi="Times New Roman"/>
          <w:sz w:val="28"/>
          <w:szCs w:val="28"/>
        </w:rPr>
        <w:t>млн</w:t>
      </w:r>
      <w:proofErr w:type="spellEnd"/>
      <w:proofErr w:type="gramEnd"/>
      <w:r w:rsidRPr="00CC426F">
        <w:rPr>
          <w:rFonts w:ascii="Times New Roman" w:hAnsi="Times New Roman"/>
          <w:sz w:val="28"/>
          <w:szCs w:val="28"/>
        </w:rPr>
        <w:t xml:space="preserve"> руб.</w:t>
      </w:r>
    </w:p>
    <w:p w:rsidR="00B349FC" w:rsidRPr="00CC426F" w:rsidRDefault="00B349FC" w:rsidP="00B349FC">
      <w:pPr>
        <w:spacing w:after="0" w:line="240" w:lineRule="auto"/>
        <w:ind w:left="-567" w:firstLine="1134"/>
        <w:jc w:val="both"/>
        <w:rPr>
          <w:rFonts w:ascii="Times New Roman" w:hAnsi="Times New Roman"/>
          <w:sz w:val="28"/>
          <w:szCs w:val="28"/>
        </w:rPr>
      </w:pPr>
      <w:r>
        <w:rPr>
          <w:rFonts w:ascii="Times New Roman" w:hAnsi="Times New Roman"/>
          <w:sz w:val="28"/>
          <w:szCs w:val="28"/>
        </w:rPr>
        <w:t>- р</w:t>
      </w:r>
      <w:r w:rsidRPr="00CC426F">
        <w:rPr>
          <w:rFonts w:ascii="Times New Roman" w:hAnsi="Times New Roman"/>
          <w:sz w:val="28"/>
          <w:szCs w:val="28"/>
        </w:rPr>
        <w:t>е</w:t>
      </w:r>
      <w:r>
        <w:rPr>
          <w:rFonts w:ascii="Times New Roman" w:hAnsi="Times New Roman"/>
          <w:sz w:val="28"/>
          <w:szCs w:val="28"/>
        </w:rPr>
        <w:t>спубликанский</w:t>
      </w:r>
      <w:r w:rsidRPr="00CC426F">
        <w:rPr>
          <w:rFonts w:ascii="Times New Roman" w:hAnsi="Times New Roman"/>
          <w:sz w:val="28"/>
          <w:szCs w:val="28"/>
        </w:rPr>
        <w:t xml:space="preserve"> материнский семейный капитал- 4</w:t>
      </w:r>
      <w:r>
        <w:rPr>
          <w:rFonts w:ascii="Times New Roman" w:hAnsi="Times New Roman"/>
          <w:sz w:val="28"/>
          <w:szCs w:val="28"/>
        </w:rPr>
        <w:t>0</w:t>
      </w:r>
      <w:r w:rsidRPr="00CC426F">
        <w:rPr>
          <w:rFonts w:ascii="Times New Roman" w:hAnsi="Times New Roman"/>
          <w:sz w:val="28"/>
          <w:szCs w:val="28"/>
        </w:rPr>
        <w:t xml:space="preserve"> сем</w:t>
      </w:r>
      <w:r>
        <w:rPr>
          <w:rFonts w:ascii="Times New Roman" w:hAnsi="Times New Roman"/>
          <w:sz w:val="28"/>
          <w:szCs w:val="28"/>
        </w:rPr>
        <w:t>ей</w:t>
      </w:r>
      <w:r w:rsidRPr="00CC426F">
        <w:rPr>
          <w:rFonts w:ascii="Times New Roman" w:hAnsi="Times New Roman"/>
          <w:sz w:val="28"/>
          <w:szCs w:val="28"/>
        </w:rPr>
        <w:t xml:space="preserve"> на сумму </w:t>
      </w:r>
      <w:r>
        <w:rPr>
          <w:rFonts w:ascii="Times New Roman" w:hAnsi="Times New Roman"/>
          <w:sz w:val="28"/>
          <w:szCs w:val="28"/>
        </w:rPr>
        <w:t xml:space="preserve">   2,3</w:t>
      </w:r>
      <w:r w:rsidRPr="00CC426F">
        <w:rPr>
          <w:rFonts w:ascii="Times New Roman" w:hAnsi="Times New Roman"/>
          <w:sz w:val="28"/>
          <w:szCs w:val="28"/>
        </w:rPr>
        <w:t xml:space="preserve"> млн. руб.</w:t>
      </w:r>
    </w:p>
    <w:p w:rsidR="00B349FC" w:rsidRPr="00CC426F" w:rsidRDefault="00B349FC" w:rsidP="00B349FC">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CC426F">
        <w:rPr>
          <w:rFonts w:ascii="Times New Roman" w:hAnsi="Times New Roman"/>
          <w:color w:val="000000"/>
          <w:sz w:val="28"/>
          <w:szCs w:val="28"/>
        </w:rPr>
        <w:t>В 2024 году на реализацию мер социальной поддержки населения планируется направить 349,5 млн</w:t>
      </w:r>
      <w:r w:rsidR="008D6BB9">
        <w:rPr>
          <w:rFonts w:ascii="Times New Roman" w:hAnsi="Times New Roman"/>
          <w:color w:val="000000"/>
          <w:sz w:val="28"/>
          <w:szCs w:val="28"/>
        </w:rPr>
        <w:t>.</w:t>
      </w:r>
      <w:r w:rsidRPr="00CC426F">
        <w:rPr>
          <w:rFonts w:ascii="Times New Roman" w:hAnsi="Times New Roman"/>
          <w:color w:val="000000"/>
          <w:sz w:val="28"/>
          <w:szCs w:val="28"/>
        </w:rPr>
        <w:t xml:space="preserve"> руб., в том числе в рамках нацпроекта «Демография» - 39,08 млн</w:t>
      </w:r>
      <w:r w:rsidR="008D6BB9">
        <w:rPr>
          <w:rFonts w:ascii="Times New Roman" w:hAnsi="Times New Roman"/>
          <w:color w:val="000000"/>
          <w:sz w:val="28"/>
          <w:szCs w:val="28"/>
        </w:rPr>
        <w:t>.</w:t>
      </w:r>
      <w:r w:rsidRPr="00CC426F">
        <w:rPr>
          <w:rFonts w:ascii="Times New Roman" w:hAnsi="Times New Roman"/>
          <w:color w:val="000000"/>
          <w:sz w:val="28"/>
          <w:szCs w:val="28"/>
        </w:rPr>
        <w:t xml:space="preserve"> руб.</w:t>
      </w:r>
    </w:p>
    <w:p w:rsidR="00B349FC" w:rsidRDefault="00B349FC" w:rsidP="00B349FC">
      <w:pPr>
        <w:spacing w:after="0" w:line="254" w:lineRule="auto"/>
        <w:ind w:firstLine="567"/>
        <w:jc w:val="both"/>
        <w:rPr>
          <w:rFonts w:ascii="Times New Roman" w:hAnsi="Times New Roman"/>
          <w:sz w:val="28"/>
          <w:szCs w:val="28"/>
        </w:rPr>
      </w:pPr>
      <w:r w:rsidRPr="00BF5AE2">
        <w:rPr>
          <w:rFonts w:ascii="Times New Roman" w:eastAsia="Times New Roman" w:hAnsi="Times New Roman"/>
          <w:sz w:val="28"/>
          <w:szCs w:val="28"/>
        </w:rPr>
        <w:t xml:space="preserve">Социальное обслуживание на дому в </w:t>
      </w:r>
      <w:proofErr w:type="spellStart"/>
      <w:r w:rsidRPr="00BF5AE2">
        <w:rPr>
          <w:rFonts w:ascii="Times New Roman" w:eastAsia="Times New Roman" w:hAnsi="Times New Roman"/>
          <w:sz w:val="28"/>
          <w:szCs w:val="28"/>
        </w:rPr>
        <w:t>Тункинском</w:t>
      </w:r>
      <w:proofErr w:type="spellEnd"/>
      <w:r w:rsidRPr="00BF5AE2">
        <w:rPr>
          <w:rFonts w:ascii="Times New Roman" w:eastAsia="Times New Roman" w:hAnsi="Times New Roman"/>
          <w:sz w:val="28"/>
          <w:szCs w:val="28"/>
        </w:rPr>
        <w:t xml:space="preserve"> районе предоставляет АНО СПИСОН «</w:t>
      </w:r>
      <w:proofErr w:type="spellStart"/>
      <w:r w:rsidRPr="00BF5AE2">
        <w:rPr>
          <w:rFonts w:ascii="Times New Roman" w:eastAsia="Times New Roman" w:hAnsi="Times New Roman"/>
          <w:sz w:val="28"/>
          <w:szCs w:val="28"/>
        </w:rPr>
        <w:t>Аэлита</w:t>
      </w:r>
      <w:proofErr w:type="spellEnd"/>
      <w:r w:rsidRPr="00BF5AE2">
        <w:rPr>
          <w:rFonts w:ascii="Times New Roman" w:eastAsia="Times New Roman" w:hAnsi="Times New Roman"/>
          <w:sz w:val="28"/>
          <w:szCs w:val="28"/>
        </w:rPr>
        <w:t>». На 01.01.2024 г. социальное обслуж</w:t>
      </w:r>
      <w:r>
        <w:rPr>
          <w:rFonts w:ascii="Times New Roman" w:eastAsia="Times New Roman" w:hAnsi="Times New Roman"/>
          <w:sz w:val="28"/>
          <w:szCs w:val="28"/>
        </w:rPr>
        <w:t xml:space="preserve">ивание на дому получают </w:t>
      </w:r>
      <w:r w:rsidRPr="00B1787A">
        <w:rPr>
          <w:rFonts w:ascii="Times New Roman" w:eastAsia="Times New Roman" w:hAnsi="Times New Roman"/>
          <w:sz w:val="28"/>
          <w:szCs w:val="28"/>
        </w:rPr>
        <w:t>155</w:t>
      </w:r>
      <w:r w:rsidRPr="00BF5AE2">
        <w:rPr>
          <w:rFonts w:ascii="Times New Roman" w:eastAsia="Times New Roman" w:hAnsi="Times New Roman"/>
          <w:sz w:val="28"/>
          <w:szCs w:val="28"/>
        </w:rPr>
        <w:t xml:space="preserve"> человек</w:t>
      </w:r>
      <w:r w:rsidRPr="009E2C35">
        <w:rPr>
          <w:rFonts w:ascii="Times New Roman" w:eastAsia="Times New Roman" w:hAnsi="Times New Roman"/>
          <w:sz w:val="28"/>
          <w:szCs w:val="28"/>
        </w:rPr>
        <w:t>, выплачена компенсация за предоставленные социальные услуги в размере 23,02 млн. рублей. Заключено соглашение на сумму 18,75 млн</w:t>
      </w:r>
      <w:proofErr w:type="gramStart"/>
      <w:r w:rsidRPr="009E2C35">
        <w:rPr>
          <w:rFonts w:ascii="Times New Roman" w:eastAsia="Times New Roman" w:hAnsi="Times New Roman"/>
          <w:sz w:val="28"/>
          <w:szCs w:val="28"/>
        </w:rPr>
        <w:t>.р</w:t>
      </w:r>
      <w:proofErr w:type="gramEnd"/>
      <w:r w:rsidRPr="009E2C35">
        <w:rPr>
          <w:rFonts w:ascii="Times New Roman" w:eastAsia="Times New Roman" w:hAnsi="Times New Roman"/>
          <w:sz w:val="28"/>
          <w:szCs w:val="28"/>
        </w:rPr>
        <w:t xml:space="preserve">ублей. </w:t>
      </w:r>
    </w:p>
    <w:p w:rsidR="00E732A6" w:rsidRPr="00E732A6" w:rsidRDefault="0017273F" w:rsidP="00E732A6">
      <w:pPr>
        <w:spacing w:after="0"/>
        <w:ind w:firstLine="708"/>
        <w:jc w:val="both"/>
        <w:rPr>
          <w:rFonts w:ascii="Times New Roman" w:eastAsia="Times New Roman" w:hAnsi="Times New Roman" w:cs="Times New Roman"/>
          <w:sz w:val="28"/>
          <w:szCs w:val="28"/>
          <w:lang w:eastAsia="ru-RU" w:bidi="ru-RU"/>
        </w:rPr>
      </w:pPr>
      <w:r>
        <w:rPr>
          <w:rFonts w:ascii="Times New Roman" w:hAnsi="Times New Roman" w:cs="Times New Roman"/>
          <w:b/>
          <w:sz w:val="28"/>
          <w:szCs w:val="28"/>
        </w:rPr>
        <w:t>9</w:t>
      </w:r>
      <w:r w:rsidR="00E732A6" w:rsidRPr="00E732A6">
        <w:rPr>
          <w:rFonts w:ascii="Times New Roman" w:hAnsi="Times New Roman" w:cs="Times New Roman"/>
          <w:b/>
          <w:sz w:val="28"/>
          <w:szCs w:val="28"/>
        </w:rPr>
        <w:t>. Рынок ритуальных услуг.</w:t>
      </w:r>
      <w:r w:rsidR="00E732A6" w:rsidRPr="00E732A6">
        <w:rPr>
          <w:rFonts w:ascii="Times New Roman" w:eastAsia="Times New Roman" w:hAnsi="Times New Roman" w:cs="Times New Roman"/>
          <w:sz w:val="28"/>
          <w:szCs w:val="28"/>
          <w:lang w:eastAsia="ru-RU" w:bidi="ru-RU"/>
        </w:rPr>
        <w:t xml:space="preserve"> Рынок ритуальных услуг является одной из наиболее социально значимых отраслей и затрагивает интересы всего населения муниципального образования. </w:t>
      </w:r>
      <w:r w:rsidR="00E732A6" w:rsidRPr="00E732A6">
        <w:rPr>
          <w:rFonts w:ascii="Times New Roman" w:eastAsia="Times New Roman" w:hAnsi="Times New Roman" w:cs="Times New Roman"/>
          <w:color w:val="000000"/>
          <w:sz w:val="28"/>
          <w:szCs w:val="28"/>
          <w:lang w:eastAsia="ru-RU" w:bidi="ru-RU"/>
        </w:rPr>
        <w:t xml:space="preserve">В 2023 году на рынке ритуальных услуг </w:t>
      </w:r>
      <w:r w:rsidR="00E732A6" w:rsidRPr="00E732A6">
        <w:rPr>
          <w:rFonts w:ascii="Times New Roman" w:eastAsia="Times New Roman" w:hAnsi="Times New Roman" w:cs="Times New Roman"/>
          <w:color w:val="000000"/>
          <w:sz w:val="28"/>
          <w:szCs w:val="28"/>
          <w:lang w:eastAsia="ru-RU" w:bidi="ru-RU"/>
        </w:rPr>
        <w:lastRenderedPageBreak/>
        <w:t xml:space="preserve">осуществляет деятельность 2 субъекта предпринимательской деятельности (ООО </w:t>
      </w:r>
      <w:proofErr w:type="spellStart"/>
      <w:r w:rsidR="00E732A6" w:rsidRPr="00E732A6">
        <w:rPr>
          <w:rFonts w:ascii="Times New Roman" w:eastAsia="Times New Roman" w:hAnsi="Times New Roman" w:cs="Times New Roman"/>
          <w:color w:val="000000"/>
          <w:sz w:val="28"/>
          <w:szCs w:val="28"/>
          <w:lang w:eastAsia="ru-RU" w:bidi="ru-RU"/>
        </w:rPr>
        <w:t>Разнобыт</w:t>
      </w:r>
      <w:proofErr w:type="spellEnd"/>
      <w:r w:rsidR="00E732A6" w:rsidRPr="00E732A6">
        <w:rPr>
          <w:rFonts w:ascii="Times New Roman" w:eastAsia="Times New Roman" w:hAnsi="Times New Roman" w:cs="Times New Roman"/>
          <w:color w:val="000000"/>
          <w:sz w:val="28"/>
          <w:szCs w:val="28"/>
          <w:lang w:eastAsia="ru-RU" w:bidi="ru-RU"/>
        </w:rPr>
        <w:t xml:space="preserve"> -  Каминская Л.Г. </w:t>
      </w:r>
      <w:proofErr w:type="gramStart"/>
      <w:r w:rsidR="00E732A6" w:rsidRPr="00E732A6">
        <w:rPr>
          <w:rFonts w:ascii="Times New Roman" w:eastAsia="Times New Roman" w:hAnsi="Times New Roman" w:cs="Times New Roman"/>
          <w:color w:val="000000"/>
          <w:sz w:val="28"/>
          <w:szCs w:val="28"/>
          <w:lang w:eastAsia="ru-RU" w:bidi="ru-RU"/>
        </w:rPr>
        <w:t>и ООО</w:t>
      </w:r>
      <w:proofErr w:type="gramEnd"/>
      <w:r w:rsidR="00E732A6" w:rsidRPr="00E732A6">
        <w:rPr>
          <w:rFonts w:ascii="Times New Roman" w:eastAsia="Times New Roman" w:hAnsi="Times New Roman" w:cs="Times New Roman"/>
          <w:color w:val="000000"/>
          <w:sz w:val="28"/>
          <w:szCs w:val="28"/>
          <w:lang w:eastAsia="ru-RU" w:bidi="ru-RU"/>
        </w:rPr>
        <w:t xml:space="preserve"> </w:t>
      </w:r>
      <w:proofErr w:type="spellStart"/>
      <w:r w:rsidR="00E732A6" w:rsidRPr="00E732A6">
        <w:rPr>
          <w:rFonts w:ascii="Times New Roman" w:eastAsia="Times New Roman" w:hAnsi="Times New Roman" w:cs="Times New Roman"/>
          <w:color w:val="000000"/>
          <w:sz w:val="28"/>
          <w:szCs w:val="28"/>
          <w:lang w:eastAsia="ru-RU" w:bidi="ru-RU"/>
        </w:rPr>
        <w:t>Арфей</w:t>
      </w:r>
      <w:proofErr w:type="spellEnd"/>
      <w:r w:rsidR="00E732A6" w:rsidRPr="00E732A6">
        <w:rPr>
          <w:rFonts w:ascii="Times New Roman" w:eastAsia="Times New Roman" w:hAnsi="Times New Roman" w:cs="Times New Roman"/>
          <w:color w:val="000000"/>
          <w:sz w:val="28"/>
          <w:szCs w:val="28"/>
          <w:lang w:eastAsia="ru-RU" w:bidi="ru-RU"/>
        </w:rPr>
        <w:t xml:space="preserve"> – Усольцев Г.В.). Доля организаций частной формы собственности в сфере ритуальных услуг составила 100 %.</w:t>
      </w:r>
    </w:p>
    <w:p w:rsidR="00E732A6" w:rsidRPr="00E732A6" w:rsidRDefault="00E732A6" w:rsidP="00E732A6">
      <w:pPr>
        <w:spacing w:after="0"/>
        <w:ind w:firstLine="708"/>
        <w:jc w:val="both"/>
        <w:rPr>
          <w:rFonts w:ascii="Times New Roman" w:eastAsia="Times New Roman" w:hAnsi="Times New Roman" w:cs="Times New Roman"/>
          <w:sz w:val="28"/>
          <w:szCs w:val="28"/>
          <w:lang w:eastAsia="ru-RU" w:bidi="ru-RU"/>
        </w:rPr>
      </w:pPr>
      <w:r w:rsidRPr="00E732A6">
        <w:rPr>
          <w:rFonts w:ascii="Times New Roman" w:eastAsia="Times New Roman" w:hAnsi="Times New Roman" w:cs="Times New Roman"/>
          <w:sz w:val="28"/>
          <w:szCs w:val="28"/>
          <w:lang w:eastAsia="ru-RU" w:bidi="ru-RU"/>
        </w:rPr>
        <w:t>Основными перспективными направлениями развития рынка являются:</w:t>
      </w:r>
    </w:p>
    <w:p w:rsidR="00E732A6" w:rsidRPr="00E732A6" w:rsidRDefault="00E732A6" w:rsidP="00E732A6">
      <w:pPr>
        <w:numPr>
          <w:ilvl w:val="0"/>
          <w:numId w:val="8"/>
        </w:numPr>
        <w:spacing w:after="0" w:line="240" w:lineRule="auto"/>
        <w:jc w:val="both"/>
        <w:rPr>
          <w:rFonts w:ascii="Times New Roman" w:eastAsia="Times New Roman" w:hAnsi="Times New Roman" w:cs="Times New Roman"/>
          <w:sz w:val="28"/>
          <w:szCs w:val="28"/>
          <w:lang w:eastAsia="ru-RU" w:bidi="ru-RU"/>
        </w:rPr>
      </w:pPr>
      <w:r w:rsidRPr="00E732A6">
        <w:rPr>
          <w:rFonts w:ascii="Times New Roman" w:eastAsia="Times New Roman" w:hAnsi="Times New Roman" w:cs="Times New Roman"/>
          <w:sz w:val="28"/>
          <w:szCs w:val="28"/>
          <w:lang w:eastAsia="ru-RU" w:bidi="ru-RU"/>
        </w:rPr>
        <w:t>создание прозрачного рынка ритуальных услуг;</w:t>
      </w:r>
    </w:p>
    <w:p w:rsidR="00E732A6" w:rsidRPr="00E732A6" w:rsidRDefault="00E732A6" w:rsidP="00E732A6">
      <w:pPr>
        <w:numPr>
          <w:ilvl w:val="0"/>
          <w:numId w:val="8"/>
        </w:numPr>
        <w:spacing w:after="0" w:line="240" w:lineRule="auto"/>
        <w:jc w:val="both"/>
        <w:rPr>
          <w:rFonts w:ascii="Times New Roman" w:eastAsia="Times New Roman" w:hAnsi="Times New Roman" w:cs="Times New Roman"/>
          <w:sz w:val="28"/>
          <w:szCs w:val="28"/>
          <w:lang w:eastAsia="ru-RU" w:bidi="ru-RU"/>
        </w:rPr>
      </w:pPr>
      <w:r w:rsidRPr="00E732A6">
        <w:rPr>
          <w:rFonts w:ascii="Times New Roman" w:eastAsia="Times New Roman" w:hAnsi="Times New Roman" w:cs="Times New Roman"/>
          <w:sz w:val="28"/>
          <w:szCs w:val="28"/>
          <w:lang w:eastAsia="ru-RU" w:bidi="ru-RU"/>
        </w:rPr>
        <w:t xml:space="preserve">снижение </w:t>
      </w:r>
      <w:proofErr w:type="spellStart"/>
      <w:r w:rsidRPr="00E732A6">
        <w:rPr>
          <w:rFonts w:ascii="Times New Roman" w:eastAsia="Times New Roman" w:hAnsi="Times New Roman" w:cs="Times New Roman"/>
          <w:sz w:val="28"/>
          <w:szCs w:val="28"/>
          <w:lang w:eastAsia="ru-RU" w:bidi="ru-RU"/>
        </w:rPr>
        <w:t>коррупциогенности</w:t>
      </w:r>
      <w:proofErr w:type="spellEnd"/>
      <w:r w:rsidRPr="00E732A6">
        <w:rPr>
          <w:rFonts w:ascii="Times New Roman" w:eastAsia="Times New Roman" w:hAnsi="Times New Roman" w:cs="Times New Roman"/>
          <w:sz w:val="28"/>
          <w:szCs w:val="28"/>
          <w:lang w:eastAsia="ru-RU" w:bidi="ru-RU"/>
        </w:rPr>
        <w:t xml:space="preserve"> сферы погребения;</w:t>
      </w:r>
    </w:p>
    <w:p w:rsidR="00E732A6" w:rsidRPr="00E732A6" w:rsidRDefault="00E732A6" w:rsidP="00E732A6">
      <w:pPr>
        <w:spacing w:after="0"/>
        <w:ind w:firstLine="708"/>
        <w:jc w:val="both"/>
        <w:rPr>
          <w:rFonts w:ascii="Times New Roman" w:eastAsia="Times New Roman" w:hAnsi="Times New Roman" w:cs="Times New Roman"/>
          <w:sz w:val="28"/>
          <w:szCs w:val="28"/>
          <w:lang w:eastAsia="ru-RU" w:bidi="ru-RU"/>
        </w:rPr>
      </w:pPr>
      <w:r w:rsidRPr="00E732A6">
        <w:rPr>
          <w:rFonts w:ascii="Times New Roman" w:eastAsia="Times New Roman" w:hAnsi="Times New Roman" w:cs="Times New Roman"/>
          <w:sz w:val="28"/>
          <w:szCs w:val="28"/>
          <w:lang w:eastAsia="ru-RU" w:bidi="ru-RU"/>
        </w:rPr>
        <w:t>обеспечение качества и доступности ритуальных услуг для всех категорий населения.</w:t>
      </w:r>
    </w:p>
    <w:p w:rsidR="004C6272" w:rsidRPr="004C6272" w:rsidRDefault="00E337D5" w:rsidP="004C6272">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17273F">
        <w:rPr>
          <w:rFonts w:ascii="Times New Roman" w:hAnsi="Times New Roman" w:cs="Times New Roman"/>
          <w:b/>
          <w:sz w:val="28"/>
          <w:szCs w:val="28"/>
        </w:rPr>
        <w:t>10</w:t>
      </w:r>
      <w:r w:rsidR="00D45E2D" w:rsidRPr="004C6272">
        <w:rPr>
          <w:rFonts w:ascii="Times New Roman" w:hAnsi="Times New Roman" w:cs="Times New Roman"/>
          <w:b/>
          <w:sz w:val="28"/>
          <w:szCs w:val="28"/>
        </w:rPr>
        <w:t>. Рынок теплоснабжения (производство тепловой энергии).</w:t>
      </w:r>
      <w:r w:rsidR="004C6272" w:rsidRPr="004C6272">
        <w:rPr>
          <w:rFonts w:ascii="Times New Roman" w:hAnsi="Times New Roman" w:cs="Times New Roman"/>
          <w:sz w:val="28"/>
          <w:szCs w:val="28"/>
        </w:rPr>
        <w:t xml:space="preserve"> </w:t>
      </w:r>
      <w:r w:rsidR="004C6272">
        <w:rPr>
          <w:rFonts w:ascii="Times New Roman" w:hAnsi="Times New Roman" w:cs="Times New Roman"/>
          <w:sz w:val="28"/>
          <w:szCs w:val="28"/>
        </w:rPr>
        <w:t xml:space="preserve">На территории </w:t>
      </w:r>
      <w:proofErr w:type="spellStart"/>
      <w:r w:rsidR="004C6272">
        <w:rPr>
          <w:rFonts w:ascii="Times New Roman" w:hAnsi="Times New Roman" w:cs="Times New Roman"/>
          <w:sz w:val="28"/>
          <w:szCs w:val="28"/>
        </w:rPr>
        <w:t>Тункинского</w:t>
      </w:r>
      <w:proofErr w:type="spellEnd"/>
      <w:r w:rsidR="004C6272" w:rsidRPr="004C6272">
        <w:rPr>
          <w:rFonts w:ascii="Times New Roman" w:hAnsi="Times New Roman" w:cs="Times New Roman"/>
          <w:sz w:val="28"/>
          <w:szCs w:val="28"/>
        </w:rPr>
        <w:t xml:space="preserve"> района </w:t>
      </w:r>
      <w:r w:rsidR="008D6BB9">
        <w:rPr>
          <w:rFonts w:ascii="Times New Roman" w:hAnsi="Times New Roman" w:cs="Times New Roman"/>
          <w:sz w:val="28"/>
          <w:szCs w:val="28"/>
        </w:rPr>
        <w:t>функционирует 2</w:t>
      </w:r>
      <w:r w:rsidR="004C6272" w:rsidRPr="008D6BB9">
        <w:rPr>
          <w:rFonts w:ascii="Times New Roman" w:hAnsi="Times New Roman" w:cs="Times New Roman"/>
          <w:sz w:val="28"/>
          <w:szCs w:val="28"/>
        </w:rPr>
        <w:t xml:space="preserve"> теплоснабжающих организаций: </w:t>
      </w:r>
      <w:r w:rsidR="008D6BB9">
        <w:rPr>
          <w:rFonts w:ascii="Times New Roman" w:hAnsi="Times New Roman" w:cs="Times New Roman"/>
          <w:sz w:val="28"/>
          <w:szCs w:val="28"/>
        </w:rPr>
        <w:t>МАУ «Служба ЖКХ и благоустройство, ООО «</w:t>
      </w:r>
      <w:proofErr w:type="spellStart"/>
      <w:r w:rsidR="008D6BB9">
        <w:rPr>
          <w:rFonts w:ascii="Times New Roman" w:hAnsi="Times New Roman" w:cs="Times New Roman"/>
          <w:sz w:val="28"/>
          <w:szCs w:val="28"/>
        </w:rPr>
        <w:t>Олзо</w:t>
      </w:r>
      <w:proofErr w:type="spellEnd"/>
      <w:r w:rsidR="004C6272" w:rsidRPr="008D6BB9">
        <w:rPr>
          <w:rFonts w:ascii="Times New Roman" w:hAnsi="Times New Roman" w:cs="Times New Roman"/>
          <w:sz w:val="28"/>
          <w:szCs w:val="28"/>
        </w:rPr>
        <w:t xml:space="preserve">», </w:t>
      </w:r>
      <w:r w:rsidR="008D6BB9">
        <w:rPr>
          <w:rFonts w:ascii="Times New Roman" w:hAnsi="Times New Roman" w:cs="Times New Roman"/>
          <w:sz w:val="28"/>
          <w:szCs w:val="28"/>
        </w:rPr>
        <w:t xml:space="preserve"> </w:t>
      </w:r>
      <w:r w:rsidR="004C6272" w:rsidRPr="008D6BB9">
        <w:rPr>
          <w:rFonts w:ascii="Times New Roman" w:hAnsi="Times New Roman" w:cs="Times New Roman"/>
          <w:sz w:val="28"/>
          <w:szCs w:val="28"/>
        </w:rPr>
        <w:t>которым были переданы по концессионному</w:t>
      </w:r>
      <w:r w:rsidR="004C6272" w:rsidRPr="004C6272">
        <w:rPr>
          <w:rFonts w:ascii="Times New Roman" w:hAnsi="Times New Roman" w:cs="Times New Roman"/>
          <w:sz w:val="28"/>
          <w:szCs w:val="28"/>
        </w:rPr>
        <w:t xml:space="preserve"> соглашению объекты теплоснабжения, находящихся в муниципаль</w:t>
      </w:r>
      <w:r w:rsidR="005F14E0">
        <w:rPr>
          <w:rFonts w:ascii="Times New Roman" w:hAnsi="Times New Roman" w:cs="Times New Roman"/>
          <w:sz w:val="28"/>
          <w:szCs w:val="28"/>
        </w:rPr>
        <w:t>ной собственности МО «</w:t>
      </w:r>
      <w:proofErr w:type="spellStart"/>
      <w:r w:rsidR="005F14E0">
        <w:rPr>
          <w:rFonts w:ascii="Times New Roman" w:hAnsi="Times New Roman" w:cs="Times New Roman"/>
          <w:sz w:val="28"/>
          <w:szCs w:val="28"/>
        </w:rPr>
        <w:t>Тункинский</w:t>
      </w:r>
      <w:proofErr w:type="spellEnd"/>
      <w:r w:rsidR="004C6272" w:rsidRPr="004C6272">
        <w:rPr>
          <w:rFonts w:ascii="Times New Roman" w:hAnsi="Times New Roman" w:cs="Times New Roman"/>
          <w:sz w:val="28"/>
          <w:szCs w:val="28"/>
        </w:rPr>
        <w:t xml:space="preserve"> район».</w:t>
      </w:r>
    </w:p>
    <w:p w:rsidR="004C6272" w:rsidRPr="004C6272" w:rsidRDefault="004C6272" w:rsidP="004C627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C6272">
        <w:rPr>
          <w:rFonts w:ascii="Times New Roman" w:hAnsi="Times New Roman" w:cs="Times New Roman"/>
          <w:sz w:val="28"/>
          <w:szCs w:val="28"/>
        </w:rPr>
        <w:t>Основным механизмом развития конкуренции на рынке услуг жилищно-коммунального хозяйства является 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p>
    <w:p w:rsidR="002F47D6" w:rsidRDefault="0017273F" w:rsidP="002F47D6">
      <w:pPr>
        <w:spacing w:after="0" w:line="326" w:lineRule="exact"/>
        <w:ind w:firstLine="760"/>
        <w:jc w:val="both"/>
        <w:rPr>
          <w:rFonts w:ascii="Times New Roman" w:eastAsia="Times New Roman" w:hAnsi="Times New Roman" w:cs="Times New Roman"/>
          <w:color w:val="000000"/>
          <w:sz w:val="28"/>
          <w:szCs w:val="28"/>
          <w:lang w:eastAsia="ru-RU" w:bidi="ru-RU"/>
        </w:rPr>
      </w:pPr>
      <w:r>
        <w:rPr>
          <w:rFonts w:ascii="Times New Roman" w:hAnsi="Times New Roman" w:cs="Times New Roman"/>
          <w:b/>
          <w:sz w:val="28"/>
          <w:szCs w:val="28"/>
        </w:rPr>
        <w:t>11</w:t>
      </w:r>
      <w:r w:rsidR="00E337D5" w:rsidRPr="002F47D6">
        <w:rPr>
          <w:rFonts w:ascii="Times New Roman" w:hAnsi="Times New Roman" w:cs="Times New Roman"/>
          <w:b/>
          <w:sz w:val="28"/>
          <w:szCs w:val="28"/>
        </w:rPr>
        <w:t>. Рынок услуг по сбору и транспортированию твердых коммунальных отходов.</w:t>
      </w:r>
      <w:r w:rsidR="002F47D6" w:rsidRPr="002F47D6">
        <w:rPr>
          <w:rFonts w:ascii="Times New Roman" w:eastAsia="Times New Roman" w:hAnsi="Times New Roman" w:cs="Times New Roman"/>
          <w:color w:val="000000"/>
          <w:sz w:val="28"/>
          <w:szCs w:val="28"/>
          <w:lang w:eastAsia="ru-RU" w:bidi="ru-RU"/>
        </w:rPr>
        <w:t xml:space="preserve"> На рынке услуг по сбору и транспортированию твердых коммунальных отходов осуществляет деятельность одно</w:t>
      </w:r>
      <w:r w:rsidR="002F47D6" w:rsidRPr="00310D7C">
        <w:rPr>
          <w:rFonts w:ascii="Times New Roman" w:eastAsia="Times New Roman" w:hAnsi="Times New Roman" w:cs="Times New Roman"/>
          <w:color w:val="000000"/>
          <w:sz w:val="28"/>
          <w:szCs w:val="28"/>
          <w:lang w:eastAsia="ru-RU" w:bidi="ru-RU"/>
        </w:rPr>
        <w:t xml:space="preserve"> предприятие - ООО «</w:t>
      </w:r>
      <w:proofErr w:type="spellStart"/>
      <w:r w:rsidR="002F47D6" w:rsidRPr="00310D7C">
        <w:rPr>
          <w:rFonts w:ascii="Times New Roman" w:eastAsia="Times New Roman" w:hAnsi="Times New Roman" w:cs="Times New Roman"/>
          <w:color w:val="000000"/>
          <w:sz w:val="28"/>
          <w:szCs w:val="28"/>
          <w:lang w:eastAsia="ru-RU" w:bidi="ru-RU"/>
        </w:rPr>
        <w:t>ЭкоАльянс</w:t>
      </w:r>
      <w:proofErr w:type="spellEnd"/>
      <w:r w:rsidR="002F47D6" w:rsidRPr="00310D7C">
        <w:rPr>
          <w:rFonts w:ascii="Times New Roman" w:eastAsia="Times New Roman" w:hAnsi="Times New Roman" w:cs="Times New Roman"/>
          <w:color w:val="000000"/>
          <w:sz w:val="28"/>
          <w:szCs w:val="28"/>
          <w:lang w:eastAsia="ru-RU" w:bidi="ru-RU"/>
        </w:rPr>
        <w:t>»; доля организаций частной формы в данной сфере составляет 100 %.</w:t>
      </w:r>
    </w:p>
    <w:p w:rsidR="00444FE3" w:rsidRDefault="0017273F" w:rsidP="00BD14DF">
      <w:pPr>
        <w:tabs>
          <w:tab w:val="left" w:pos="709"/>
        </w:tabs>
        <w:spacing w:after="0"/>
        <w:jc w:val="both"/>
        <w:rPr>
          <w:rFonts w:ascii="Times New Roman" w:eastAsia="Times New Roman" w:hAnsi="Times New Roman" w:cs="Times New Roman"/>
          <w:color w:val="2C2D2E"/>
          <w:sz w:val="28"/>
          <w:szCs w:val="28"/>
          <w:lang w:eastAsia="ru-RU"/>
        </w:rPr>
      </w:pPr>
      <w:r>
        <w:rPr>
          <w:rFonts w:ascii="Times New Roman" w:hAnsi="Times New Roman" w:cs="Times New Roman"/>
          <w:b/>
          <w:sz w:val="28"/>
          <w:szCs w:val="28"/>
        </w:rPr>
        <w:t xml:space="preserve">          12</w:t>
      </w:r>
      <w:r w:rsidR="00444FE3" w:rsidRPr="00444FE3">
        <w:rPr>
          <w:rFonts w:ascii="Times New Roman" w:hAnsi="Times New Roman" w:cs="Times New Roman"/>
          <w:b/>
          <w:sz w:val="28"/>
          <w:szCs w:val="28"/>
        </w:rPr>
        <w:t>. Рынок выполнения работ по благоустройству городской среды.</w:t>
      </w:r>
      <w:r w:rsidR="00444FE3" w:rsidRPr="00444FE3">
        <w:rPr>
          <w:rFonts w:ascii="Times New Roman" w:eastAsia="TimesNewRomanPS-BoldMT" w:hAnsi="Times New Roman" w:cs="Times New Roman"/>
          <w:bCs/>
          <w:sz w:val="28"/>
          <w:szCs w:val="28"/>
        </w:rPr>
        <w:t xml:space="preserve"> </w:t>
      </w:r>
      <w:r w:rsidR="00444FE3">
        <w:rPr>
          <w:rFonts w:ascii="Times New Roman" w:eastAsia="TimesNewRomanPS-BoldMT" w:hAnsi="Times New Roman" w:cs="Times New Roman"/>
          <w:bCs/>
          <w:sz w:val="28"/>
          <w:szCs w:val="28"/>
        </w:rPr>
        <w:t>Рынок</w:t>
      </w:r>
      <w:r w:rsidR="00444FE3" w:rsidRPr="00310D7C">
        <w:rPr>
          <w:rFonts w:ascii="Times New Roman" w:eastAsia="TimesNewRomanPS-BoldMT" w:hAnsi="Times New Roman" w:cs="Times New Roman"/>
          <w:bCs/>
          <w:sz w:val="28"/>
          <w:szCs w:val="28"/>
        </w:rPr>
        <w:t xml:space="preserve"> по благоустройству городской среды на территории МО «</w:t>
      </w:r>
      <w:proofErr w:type="spellStart"/>
      <w:r w:rsidR="00444FE3" w:rsidRPr="00310D7C">
        <w:rPr>
          <w:rFonts w:ascii="Times New Roman" w:eastAsia="TimesNewRomanPS-BoldMT" w:hAnsi="Times New Roman" w:cs="Times New Roman"/>
          <w:bCs/>
          <w:sz w:val="28"/>
          <w:szCs w:val="28"/>
        </w:rPr>
        <w:t>Тункинский</w:t>
      </w:r>
      <w:proofErr w:type="spellEnd"/>
      <w:r w:rsidR="00444FE3" w:rsidRPr="00310D7C">
        <w:rPr>
          <w:rFonts w:ascii="Times New Roman" w:eastAsia="TimesNewRomanPS-BoldMT" w:hAnsi="Times New Roman" w:cs="Times New Roman"/>
          <w:bCs/>
          <w:sz w:val="28"/>
          <w:szCs w:val="28"/>
        </w:rPr>
        <w:t xml:space="preserve"> район» производятся в рамках реализации регионального проекта «Формирование комфортной городской среды», национального проекта «Жилье и городская среда».</w:t>
      </w:r>
      <w:r w:rsidR="00444FE3">
        <w:rPr>
          <w:rFonts w:ascii="Times New Roman" w:eastAsia="TimesNewRomanPS-BoldMT" w:hAnsi="Times New Roman" w:cs="Times New Roman"/>
          <w:bCs/>
          <w:sz w:val="28"/>
          <w:szCs w:val="28"/>
        </w:rPr>
        <w:t xml:space="preserve"> </w:t>
      </w:r>
      <w:r w:rsidR="00444FE3" w:rsidRPr="003644F8">
        <w:rPr>
          <w:rFonts w:ascii="Times New Roman" w:eastAsia="Times New Roman" w:hAnsi="Times New Roman" w:cs="Times New Roman"/>
          <w:color w:val="2C2D2E"/>
          <w:sz w:val="28"/>
          <w:szCs w:val="28"/>
          <w:lang w:eastAsia="ru-RU"/>
        </w:rPr>
        <w:t xml:space="preserve">В </w:t>
      </w:r>
      <w:r w:rsidR="00444FE3">
        <w:rPr>
          <w:rFonts w:ascii="Times New Roman" w:eastAsia="Times New Roman" w:hAnsi="Times New Roman" w:cs="Times New Roman"/>
          <w:color w:val="2C2D2E"/>
          <w:sz w:val="28"/>
          <w:szCs w:val="28"/>
          <w:lang w:eastAsia="ru-RU"/>
        </w:rPr>
        <w:t xml:space="preserve">2023 году </w:t>
      </w:r>
      <w:r w:rsidR="00444FE3" w:rsidRPr="003644F8">
        <w:rPr>
          <w:rFonts w:ascii="Times New Roman" w:eastAsia="Times New Roman" w:hAnsi="Times New Roman" w:cs="Times New Roman"/>
          <w:color w:val="2C2D2E"/>
          <w:sz w:val="28"/>
          <w:szCs w:val="28"/>
          <w:lang w:eastAsia="ru-RU"/>
        </w:rPr>
        <w:t>рамках национального проекта «Формирование комфортной городской среды»</w:t>
      </w:r>
      <w:r w:rsidR="00444FE3">
        <w:rPr>
          <w:rFonts w:ascii="Times New Roman" w:eastAsia="Times New Roman" w:hAnsi="Times New Roman" w:cs="Times New Roman"/>
          <w:color w:val="2C2D2E"/>
          <w:sz w:val="28"/>
          <w:szCs w:val="28"/>
          <w:lang w:eastAsia="ru-RU"/>
        </w:rPr>
        <w:t xml:space="preserve"> </w:t>
      </w:r>
      <w:r w:rsidR="00444FE3" w:rsidRPr="003644F8">
        <w:rPr>
          <w:rFonts w:ascii="Times New Roman" w:eastAsia="Times New Roman" w:hAnsi="Times New Roman" w:cs="Times New Roman"/>
          <w:color w:val="2C2D2E"/>
          <w:sz w:val="28"/>
          <w:szCs w:val="28"/>
          <w:lang w:eastAsia="ru-RU"/>
        </w:rPr>
        <w:t xml:space="preserve">проведено благоустройство сквера </w:t>
      </w:r>
      <w:proofErr w:type="gramStart"/>
      <w:r w:rsidR="00444FE3" w:rsidRPr="003644F8">
        <w:rPr>
          <w:rFonts w:ascii="Times New Roman" w:eastAsia="Times New Roman" w:hAnsi="Times New Roman" w:cs="Times New Roman"/>
          <w:color w:val="2C2D2E"/>
          <w:sz w:val="28"/>
          <w:szCs w:val="28"/>
          <w:lang w:eastAsia="ru-RU"/>
        </w:rPr>
        <w:t>в</w:t>
      </w:r>
      <w:proofErr w:type="gramEnd"/>
      <w:r w:rsidR="00444FE3" w:rsidRPr="003644F8">
        <w:rPr>
          <w:rFonts w:ascii="Times New Roman" w:eastAsia="Times New Roman" w:hAnsi="Times New Roman" w:cs="Times New Roman"/>
          <w:color w:val="2C2D2E"/>
          <w:sz w:val="28"/>
          <w:szCs w:val="28"/>
          <w:lang w:eastAsia="ru-RU"/>
        </w:rPr>
        <w:t xml:space="preserve"> с.</w:t>
      </w:r>
      <w:r w:rsidR="00444FE3">
        <w:rPr>
          <w:rFonts w:ascii="Times New Roman" w:eastAsia="Times New Roman" w:hAnsi="Times New Roman" w:cs="Times New Roman"/>
          <w:color w:val="2C2D2E"/>
          <w:sz w:val="28"/>
          <w:szCs w:val="28"/>
          <w:lang w:eastAsia="ru-RU"/>
        </w:rPr>
        <w:t xml:space="preserve"> </w:t>
      </w:r>
      <w:r w:rsidR="00444FE3" w:rsidRPr="003644F8">
        <w:rPr>
          <w:rFonts w:ascii="Times New Roman" w:eastAsia="Times New Roman" w:hAnsi="Times New Roman" w:cs="Times New Roman"/>
          <w:color w:val="2C2D2E"/>
          <w:sz w:val="28"/>
          <w:szCs w:val="28"/>
          <w:lang w:eastAsia="ru-RU"/>
        </w:rPr>
        <w:t>Кырен на сумму 1 721 123 рублей.</w:t>
      </w:r>
      <w:r w:rsidR="00444FE3">
        <w:rPr>
          <w:rFonts w:ascii="Times New Roman" w:eastAsia="Times New Roman" w:hAnsi="Times New Roman" w:cs="Times New Roman"/>
          <w:color w:val="2C2D2E"/>
          <w:sz w:val="28"/>
          <w:szCs w:val="28"/>
          <w:lang w:eastAsia="ru-RU"/>
        </w:rPr>
        <w:t xml:space="preserve"> </w:t>
      </w:r>
    </w:p>
    <w:p w:rsidR="00444FE3" w:rsidRDefault="00444FE3" w:rsidP="00BD14DF">
      <w:pPr>
        <w:tabs>
          <w:tab w:val="left" w:pos="709"/>
        </w:tabs>
        <w:spacing w:after="0"/>
        <w:jc w:val="both"/>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xml:space="preserve">          </w:t>
      </w:r>
      <w:r w:rsidRPr="003644F8">
        <w:rPr>
          <w:rFonts w:ascii="Times New Roman" w:eastAsia="Times New Roman" w:hAnsi="Times New Roman" w:cs="Times New Roman"/>
          <w:color w:val="2C2D2E"/>
          <w:sz w:val="28"/>
          <w:szCs w:val="28"/>
          <w:lang w:eastAsia="ru-RU"/>
        </w:rPr>
        <w:t>В рамках реализации проекта "1000 дворов» в 2023 году направлено 13 656 149 рублей. В</w:t>
      </w:r>
      <w:r>
        <w:rPr>
          <w:rFonts w:ascii="Times New Roman" w:eastAsia="Times New Roman" w:hAnsi="Times New Roman" w:cs="Times New Roman"/>
          <w:color w:val="2C2D2E"/>
          <w:sz w:val="28"/>
          <w:szCs w:val="28"/>
          <w:lang w:eastAsia="ru-RU"/>
        </w:rPr>
        <w:t xml:space="preserve"> </w:t>
      </w:r>
      <w:r w:rsidRPr="003644F8">
        <w:rPr>
          <w:rFonts w:ascii="Times New Roman" w:eastAsia="Times New Roman" w:hAnsi="Times New Roman" w:cs="Times New Roman"/>
          <w:color w:val="2C2D2E"/>
          <w:sz w:val="28"/>
          <w:szCs w:val="28"/>
          <w:lang w:eastAsia="ru-RU"/>
        </w:rPr>
        <w:t>6 сельских поселениях района установлены площадки.</w:t>
      </w:r>
    </w:p>
    <w:p w:rsidR="00D66FFB" w:rsidRDefault="0017273F" w:rsidP="001E5A16">
      <w:pPr>
        <w:pStyle w:val="4"/>
        <w:shd w:val="clear" w:color="auto" w:fill="auto"/>
        <w:spacing w:line="240" w:lineRule="auto"/>
        <w:ind w:left="20" w:right="20" w:firstLine="720"/>
        <w:jc w:val="both"/>
      </w:pPr>
      <w:r>
        <w:rPr>
          <w:b/>
          <w:sz w:val="28"/>
          <w:szCs w:val="28"/>
        </w:rPr>
        <w:t>13</w:t>
      </w:r>
      <w:r w:rsidR="007A183D" w:rsidRPr="007A183D">
        <w:rPr>
          <w:b/>
          <w:sz w:val="28"/>
          <w:szCs w:val="28"/>
        </w:rPr>
        <w:t>. Рынок выполнения работ по содержанию и текущему ремонту общего имущества собственников помещений в многоквартирном доме.</w:t>
      </w:r>
      <w:r w:rsidR="001E5A16" w:rsidRPr="001E5A16">
        <w:t xml:space="preserve"> </w:t>
      </w:r>
    </w:p>
    <w:p w:rsidR="001E5A16" w:rsidRDefault="001E5A16" w:rsidP="001E5A16">
      <w:pPr>
        <w:pStyle w:val="4"/>
        <w:shd w:val="clear" w:color="auto" w:fill="auto"/>
        <w:spacing w:line="240" w:lineRule="auto"/>
        <w:ind w:left="20" w:right="20" w:firstLine="720"/>
        <w:jc w:val="both"/>
      </w:pPr>
      <w:r w:rsidRPr="001E5A16">
        <w:rPr>
          <w:sz w:val="28"/>
          <w:szCs w:val="28"/>
        </w:rPr>
        <w:t>Деятельность по управлению эксплуатацией жилого фонда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в многоквартирном доме, может быть осуществлен по решению собственников жилья в любое время.</w:t>
      </w:r>
      <w:r w:rsidRPr="001E5A16">
        <w:t xml:space="preserve"> </w:t>
      </w:r>
    </w:p>
    <w:p w:rsidR="007A183D" w:rsidRPr="00D66FFB" w:rsidRDefault="001E5A16" w:rsidP="001E5A16">
      <w:pPr>
        <w:pStyle w:val="4"/>
        <w:shd w:val="clear" w:color="auto" w:fill="auto"/>
        <w:spacing w:line="240" w:lineRule="auto"/>
        <w:ind w:left="20" w:right="20" w:firstLine="720"/>
        <w:jc w:val="both"/>
        <w:rPr>
          <w:b/>
          <w:sz w:val="28"/>
          <w:szCs w:val="28"/>
        </w:rPr>
      </w:pPr>
      <w:proofErr w:type="gramStart"/>
      <w:r w:rsidRPr="001E5A16">
        <w:rPr>
          <w:sz w:val="28"/>
          <w:szCs w:val="28"/>
        </w:rPr>
        <w:t xml:space="preserve">С целью содействия развитию конкуренции на рынке выполнения работ по </w:t>
      </w:r>
      <w:r w:rsidRPr="001E5A16">
        <w:rPr>
          <w:sz w:val="28"/>
          <w:szCs w:val="28"/>
        </w:rPr>
        <w:lastRenderedPageBreak/>
        <w:t>содержанию и текущему ремонту общего имущества собственников помещений в многоквартирном доме:  проводится информационно-разъяснительная кампания, направленная</w:t>
      </w:r>
      <w:r w:rsidRPr="001E5A16">
        <w:rPr>
          <w:sz w:val="28"/>
          <w:szCs w:val="28"/>
        </w:rPr>
        <w:sym w:font="Symbol" w:char="F0FC"/>
      </w:r>
      <w:r w:rsidRPr="001E5A16">
        <w:rPr>
          <w:sz w:val="28"/>
          <w:szCs w:val="28"/>
        </w:rPr>
        <w:t xml:space="preserve">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roofErr w:type="gramEnd"/>
      <w:r w:rsidRPr="001E5A16">
        <w:rPr>
          <w:sz w:val="28"/>
          <w:szCs w:val="28"/>
        </w:rPr>
        <w:t xml:space="preserve">  оценка состояния конкурентной среды на рынке выполнения работ по</w:t>
      </w:r>
      <w:r w:rsidRPr="001E5A16">
        <w:rPr>
          <w:sz w:val="28"/>
          <w:szCs w:val="28"/>
        </w:rPr>
        <w:sym w:font="Symbol" w:char="F0FC"/>
      </w:r>
      <w:r w:rsidRPr="001E5A16">
        <w:rPr>
          <w:sz w:val="28"/>
          <w:szCs w:val="28"/>
        </w:rPr>
        <w:t xml:space="preserve"> содержанию и текущему ремонту общего имущества собственников помещений в многоквартирном доме</w:t>
      </w:r>
      <w:r w:rsidRPr="00D66FFB">
        <w:rPr>
          <w:sz w:val="28"/>
          <w:szCs w:val="28"/>
        </w:rPr>
        <w:t>.</w:t>
      </w:r>
      <w:r w:rsidR="00D66FFB" w:rsidRPr="00D66FFB">
        <w:rPr>
          <w:sz w:val="28"/>
          <w:szCs w:val="28"/>
        </w:rPr>
        <w:t xml:space="preserve"> Доля организаций частной формы собственности в сфере выполнения работ по содержанию и текущему ремонту общего имущества собственников помещений в м</w:t>
      </w:r>
      <w:r w:rsidR="00D66FFB">
        <w:rPr>
          <w:sz w:val="28"/>
          <w:szCs w:val="28"/>
        </w:rPr>
        <w:t>ногоквартирном доме составила 100</w:t>
      </w:r>
      <w:r w:rsidR="00D66FFB" w:rsidRPr="00D66FFB">
        <w:rPr>
          <w:sz w:val="28"/>
          <w:szCs w:val="28"/>
        </w:rPr>
        <w:t xml:space="preserve"> %.</w:t>
      </w:r>
    </w:p>
    <w:p w:rsidR="000631B7" w:rsidRPr="000631B7" w:rsidRDefault="00EA7EF1" w:rsidP="000631B7">
      <w:pPr>
        <w:spacing w:after="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17273F">
        <w:rPr>
          <w:rFonts w:ascii="Times New Roman" w:hAnsi="Times New Roman" w:cs="Times New Roman"/>
          <w:b/>
          <w:sz w:val="28"/>
          <w:szCs w:val="28"/>
        </w:rPr>
        <w:t>14</w:t>
      </w:r>
      <w:r w:rsidR="006404EB">
        <w:rPr>
          <w:rFonts w:ascii="Times New Roman" w:hAnsi="Times New Roman" w:cs="Times New Roman"/>
          <w:b/>
          <w:sz w:val="28"/>
          <w:szCs w:val="28"/>
        </w:rPr>
        <w:t>.</w:t>
      </w:r>
      <w:r w:rsidR="007A183D" w:rsidRPr="000631B7">
        <w:rPr>
          <w:rFonts w:ascii="Times New Roman" w:hAnsi="Times New Roman" w:cs="Times New Roman"/>
          <w:b/>
          <w:sz w:val="28"/>
          <w:szCs w:val="28"/>
        </w:rPr>
        <w:t>Рынок поставки сжиженного газа в баллонах.</w:t>
      </w:r>
      <w:r w:rsidR="000631B7" w:rsidRPr="000631B7">
        <w:rPr>
          <w:rFonts w:ascii="Times New Roman" w:hAnsi="Times New Roman" w:cs="Times New Roman"/>
          <w:sz w:val="28"/>
          <w:szCs w:val="28"/>
        </w:rPr>
        <w:t xml:space="preserve"> </w:t>
      </w:r>
      <w:r w:rsidR="000631B7">
        <w:rPr>
          <w:rFonts w:ascii="Times New Roman" w:hAnsi="Times New Roman" w:cs="Times New Roman"/>
          <w:sz w:val="28"/>
          <w:szCs w:val="28"/>
        </w:rPr>
        <w:t>В МО «</w:t>
      </w:r>
      <w:proofErr w:type="spellStart"/>
      <w:r w:rsidR="000631B7">
        <w:rPr>
          <w:rFonts w:ascii="Times New Roman" w:hAnsi="Times New Roman" w:cs="Times New Roman"/>
          <w:sz w:val="28"/>
          <w:szCs w:val="28"/>
        </w:rPr>
        <w:t>Тункинский</w:t>
      </w:r>
      <w:proofErr w:type="spellEnd"/>
      <w:r w:rsidR="000631B7">
        <w:rPr>
          <w:rFonts w:ascii="Times New Roman" w:hAnsi="Times New Roman" w:cs="Times New Roman"/>
          <w:sz w:val="28"/>
          <w:szCs w:val="28"/>
        </w:rPr>
        <w:t xml:space="preserve"> </w:t>
      </w:r>
      <w:r w:rsidR="000631B7" w:rsidRPr="000631B7">
        <w:rPr>
          <w:rFonts w:ascii="Times New Roman" w:hAnsi="Times New Roman" w:cs="Times New Roman"/>
          <w:sz w:val="28"/>
          <w:szCs w:val="28"/>
        </w:rPr>
        <w:t>район» Республики Бурятия снабжение сжиженным углеводородным газом потребителей осуществляют ОАО «</w:t>
      </w:r>
      <w:proofErr w:type="spellStart"/>
      <w:r w:rsidR="000631B7" w:rsidRPr="000631B7">
        <w:rPr>
          <w:rFonts w:ascii="Times New Roman" w:hAnsi="Times New Roman" w:cs="Times New Roman"/>
          <w:sz w:val="28"/>
          <w:szCs w:val="28"/>
        </w:rPr>
        <w:t>Бурятгаз</w:t>
      </w:r>
      <w:proofErr w:type="spellEnd"/>
      <w:r w:rsidR="000631B7" w:rsidRPr="000631B7">
        <w:rPr>
          <w:rFonts w:ascii="Times New Roman" w:hAnsi="Times New Roman" w:cs="Times New Roman"/>
          <w:sz w:val="28"/>
          <w:szCs w:val="28"/>
        </w:rPr>
        <w:t>», которая является организацией частной формы собственности.</w:t>
      </w:r>
    </w:p>
    <w:p w:rsidR="006404EB" w:rsidRPr="006404EB" w:rsidRDefault="006404EB" w:rsidP="0074193B">
      <w:pPr>
        <w:spacing w:after="0" w:line="240" w:lineRule="auto"/>
        <w:jc w:val="both"/>
        <w:rPr>
          <w:rFonts w:ascii="Times New Roman" w:hAnsi="Times New Roman" w:cs="Times New Roman"/>
          <w:sz w:val="28"/>
          <w:szCs w:val="28"/>
        </w:rPr>
      </w:pPr>
      <w:r>
        <w:rPr>
          <w:b/>
          <w:sz w:val="28"/>
          <w:szCs w:val="28"/>
        </w:rPr>
        <w:t xml:space="preserve">          </w:t>
      </w:r>
      <w:r w:rsidR="0017273F">
        <w:rPr>
          <w:rFonts w:ascii="Times New Roman" w:hAnsi="Times New Roman" w:cs="Times New Roman"/>
          <w:b/>
          <w:sz w:val="28"/>
          <w:szCs w:val="28"/>
        </w:rPr>
        <w:t>15</w:t>
      </w:r>
      <w:r w:rsidR="007A183D" w:rsidRPr="006404EB">
        <w:rPr>
          <w:rFonts w:ascii="Times New Roman" w:hAnsi="Times New Roman" w:cs="Times New Roman"/>
          <w:b/>
          <w:sz w:val="28"/>
          <w:szCs w:val="28"/>
        </w:rPr>
        <w:t>. Рынок купли-продажи электрической энергии (мощности) на розничном рынке электрической энергии (мощности).</w:t>
      </w:r>
      <w:r w:rsidRPr="006404EB">
        <w:rPr>
          <w:rFonts w:ascii="Times New Roman" w:hAnsi="Times New Roman" w:cs="Times New Roman"/>
          <w:sz w:val="28"/>
          <w:szCs w:val="28"/>
        </w:rPr>
        <w:t xml:space="preserve"> На территории МО «</w:t>
      </w:r>
      <w:proofErr w:type="spellStart"/>
      <w:r w:rsidRPr="006404EB">
        <w:rPr>
          <w:rFonts w:ascii="Times New Roman" w:hAnsi="Times New Roman" w:cs="Times New Roman"/>
          <w:sz w:val="28"/>
          <w:szCs w:val="28"/>
        </w:rPr>
        <w:t>Тункинский</w:t>
      </w:r>
      <w:proofErr w:type="spellEnd"/>
      <w:r w:rsidRPr="006404EB">
        <w:rPr>
          <w:rFonts w:ascii="Times New Roman" w:hAnsi="Times New Roman" w:cs="Times New Roman"/>
          <w:sz w:val="28"/>
          <w:szCs w:val="28"/>
        </w:rPr>
        <w:t xml:space="preserve"> район» Республики Бурятия в соответствии с приказом Минэнерго России от 08.05.2014 № 252 гарантирующим поставщиком электрической энергии является АО «</w:t>
      </w:r>
      <w:proofErr w:type="spellStart"/>
      <w:r w:rsidRPr="006404EB">
        <w:rPr>
          <w:rFonts w:ascii="Times New Roman" w:hAnsi="Times New Roman" w:cs="Times New Roman"/>
          <w:sz w:val="28"/>
          <w:szCs w:val="28"/>
        </w:rPr>
        <w:t>Читаэнергосбыт</w:t>
      </w:r>
      <w:proofErr w:type="spellEnd"/>
      <w:r w:rsidRPr="006404EB">
        <w:rPr>
          <w:rFonts w:ascii="Times New Roman" w:hAnsi="Times New Roman" w:cs="Times New Roman"/>
          <w:sz w:val="28"/>
          <w:szCs w:val="28"/>
        </w:rPr>
        <w:t>».</w:t>
      </w:r>
    </w:p>
    <w:p w:rsidR="007A183D" w:rsidRDefault="0074193B" w:rsidP="0074193B">
      <w:pPr>
        <w:pStyle w:val="4"/>
        <w:shd w:val="clear" w:color="auto" w:fill="auto"/>
        <w:spacing w:line="240" w:lineRule="auto"/>
        <w:ind w:right="20"/>
        <w:jc w:val="left"/>
        <w:rPr>
          <w:b/>
          <w:sz w:val="28"/>
          <w:szCs w:val="28"/>
        </w:rPr>
      </w:pPr>
      <w:r>
        <w:rPr>
          <w:b/>
          <w:sz w:val="28"/>
          <w:szCs w:val="28"/>
        </w:rPr>
        <w:t xml:space="preserve">         </w:t>
      </w:r>
      <w:r w:rsidR="0017273F">
        <w:rPr>
          <w:b/>
          <w:sz w:val="28"/>
          <w:szCs w:val="28"/>
        </w:rPr>
        <w:t>16</w:t>
      </w:r>
      <w:r w:rsidR="007A183D" w:rsidRPr="0017273F">
        <w:rPr>
          <w:b/>
          <w:sz w:val="28"/>
          <w:szCs w:val="28"/>
        </w:rPr>
        <w:t xml:space="preserve">.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007A183D" w:rsidRPr="0017273F">
        <w:rPr>
          <w:b/>
          <w:sz w:val="28"/>
          <w:szCs w:val="28"/>
        </w:rPr>
        <w:t>когенерации</w:t>
      </w:r>
      <w:proofErr w:type="spellEnd"/>
      <w:r w:rsidR="007A183D" w:rsidRPr="0017273F">
        <w:rPr>
          <w:b/>
          <w:sz w:val="28"/>
          <w:szCs w:val="28"/>
        </w:rPr>
        <w:t>.</w:t>
      </w:r>
    </w:p>
    <w:p w:rsidR="00484559" w:rsidRPr="00484559" w:rsidRDefault="0017273F" w:rsidP="00484559">
      <w:pPr>
        <w:spacing w:after="0"/>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17</w:t>
      </w:r>
      <w:r w:rsidR="007A183D" w:rsidRPr="00484559">
        <w:rPr>
          <w:rFonts w:ascii="Times New Roman" w:hAnsi="Times New Roman" w:cs="Times New Roman"/>
          <w:b/>
          <w:sz w:val="28"/>
          <w:szCs w:val="28"/>
        </w:rPr>
        <w:t>. Рынок оказания услуг по перевозке пассажиров автомобильным транспортом по межмуниципальным маршрутам регулярных перевозок.</w:t>
      </w:r>
      <w:r w:rsidR="0074193B" w:rsidRPr="00484559">
        <w:rPr>
          <w:rFonts w:ascii="Times New Roman" w:hAnsi="Times New Roman" w:cs="Times New Roman"/>
          <w:color w:val="000000"/>
          <w:sz w:val="28"/>
          <w:szCs w:val="28"/>
        </w:rPr>
        <w:t xml:space="preserve"> </w:t>
      </w:r>
      <w:r w:rsidR="00484559">
        <w:rPr>
          <w:rFonts w:ascii="Times New Roman" w:hAnsi="Times New Roman" w:cs="Times New Roman"/>
          <w:sz w:val="28"/>
          <w:szCs w:val="28"/>
        </w:rPr>
        <w:t>На территории МО «</w:t>
      </w:r>
      <w:proofErr w:type="spellStart"/>
      <w:r w:rsidR="00484559">
        <w:rPr>
          <w:rFonts w:ascii="Times New Roman" w:hAnsi="Times New Roman" w:cs="Times New Roman"/>
          <w:sz w:val="28"/>
          <w:szCs w:val="28"/>
        </w:rPr>
        <w:t>Тункинский</w:t>
      </w:r>
      <w:proofErr w:type="spellEnd"/>
      <w:r w:rsidR="00484559" w:rsidRPr="00484559">
        <w:rPr>
          <w:rFonts w:ascii="Times New Roman" w:hAnsi="Times New Roman" w:cs="Times New Roman"/>
          <w:sz w:val="28"/>
          <w:szCs w:val="28"/>
        </w:rPr>
        <w:t xml:space="preserve"> район» РБ организовано регулярное межмуниципальное транспортное сообщение автомобильным трансп</w:t>
      </w:r>
      <w:r w:rsidR="00484559">
        <w:rPr>
          <w:rFonts w:ascii="Times New Roman" w:hAnsi="Times New Roman" w:cs="Times New Roman"/>
          <w:sz w:val="28"/>
          <w:szCs w:val="28"/>
        </w:rPr>
        <w:t xml:space="preserve">ортом с г. Улан-Удэ. Действует </w:t>
      </w:r>
      <w:r w:rsidR="00484559" w:rsidRPr="00484559">
        <w:rPr>
          <w:rFonts w:ascii="Times New Roman" w:hAnsi="Times New Roman" w:cs="Times New Roman"/>
          <w:sz w:val="28"/>
          <w:szCs w:val="28"/>
        </w:rPr>
        <w:t xml:space="preserve"> межму</w:t>
      </w:r>
      <w:r w:rsidR="00484559">
        <w:rPr>
          <w:rFonts w:ascii="Times New Roman" w:hAnsi="Times New Roman" w:cs="Times New Roman"/>
          <w:sz w:val="28"/>
          <w:szCs w:val="28"/>
        </w:rPr>
        <w:t>ниципальный маршрут: «Кырен-Улан-Удэ-Кырен».</w:t>
      </w:r>
      <w:r w:rsidR="00484559" w:rsidRPr="00484559">
        <w:rPr>
          <w:rFonts w:ascii="Times New Roman" w:hAnsi="Times New Roman" w:cs="Times New Roman"/>
          <w:sz w:val="28"/>
          <w:szCs w:val="28"/>
        </w:rPr>
        <w:t xml:space="preserve"> </w:t>
      </w:r>
    </w:p>
    <w:p w:rsidR="0074193B" w:rsidRPr="00ED75FA" w:rsidRDefault="00ED75FA" w:rsidP="00ED75FA">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7273F">
        <w:rPr>
          <w:rFonts w:ascii="Times New Roman" w:hAnsi="Times New Roman" w:cs="Times New Roman"/>
          <w:b/>
          <w:sz w:val="28"/>
          <w:szCs w:val="28"/>
        </w:rPr>
        <w:t>18</w:t>
      </w:r>
      <w:r w:rsidR="007A183D" w:rsidRPr="00ED75FA">
        <w:rPr>
          <w:rFonts w:ascii="Times New Roman" w:hAnsi="Times New Roman" w:cs="Times New Roman"/>
          <w:b/>
          <w:sz w:val="28"/>
          <w:szCs w:val="28"/>
        </w:rPr>
        <w:t>. Рынок оказания услуг по перевозке пассажиров автомобильным транспортом по муниципальным маршрутам регулярных перевозок.</w:t>
      </w:r>
      <w:r w:rsidR="0074193B" w:rsidRPr="00ED75FA">
        <w:rPr>
          <w:rFonts w:ascii="Times New Roman" w:hAnsi="Times New Roman" w:cs="Times New Roman"/>
          <w:color w:val="000000"/>
          <w:sz w:val="28"/>
          <w:szCs w:val="28"/>
        </w:rPr>
        <w:t xml:space="preserve"> </w:t>
      </w:r>
      <w:r w:rsidRPr="00ED75FA">
        <w:rPr>
          <w:rFonts w:ascii="Times New Roman" w:hAnsi="Times New Roman" w:cs="Times New Roman"/>
          <w:sz w:val="28"/>
          <w:szCs w:val="28"/>
        </w:rPr>
        <w:t>На территории</w:t>
      </w:r>
      <w:r>
        <w:rPr>
          <w:rFonts w:ascii="Times New Roman" w:hAnsi="Times New Roman" w:cs="Times New Roman"/>
          <w:sz w:val="28"/>
          <w:szCs w:val="28"/>
        </w:rPr>
        <w:t xml:space="preserve"> МО «</w:t>
      </w:r>
      <w:proofErr w:type="spellStart"/>
      <w:r>
        <w:rPr>
          <w:rFonts w:ascii="Times New Roman" w:hAnsi="Times New Roman" w:cs="Times New Roman"/>
          <w:sz w:val="28"/>
          <w:szCs w:val="28"/>
        </w:rPr>
        <w:t>Тункинский</w:t>
      </w:r>
      <w:proofErr w:type="spellEnd"/>
      <w:r>
        <w:rPr>
          <w:rFonts w:ascii="Times New Roman" w:hAnsi="Times New Roman" w:cs="Times New Roman"/>
          <w:sz w:val="28"/>
          <w:szCs w:val="28"/>
        </w:rPr>
        <w:t xml:space="preserve"> район» по</w:t>
      </w:r>
      <w:r w:rsidRPr="009D3939">
        <w:rPr>
          <w:rFonts w:ascii="Times New Roman" w:hAnsi="Times New Roman" w:cs="Times New Roman"/>
          <w:sz w:val="28"/>
          <w:szCs w:val="28"/>
        </w:rPr>
        <w:t xml:space="preserve"> </w:t>
      </w:r>
      <w:r>
        <w:rPr>
          <w:rFonts w:ascii="Times New Roman" w:hAnsi="Times New Roman" w:cs="Times New Roman"/>
          <w:sz w:val="28"/>
          <w:szCs w:val="28"/>
        </w:rPr>
        <w:t>рын</w:t>
      </w:r>
      <w:r w:rsidRPr="009D3939">
        <w:rPr>
          <w:rFonts w:ascii="Times New Roman" w:hAnsi="Times New Roman" w:cs="Times New Roman"/>
          <w:sz w:val="28"/>
          <w:szCs w:val="28"/>
        </w:rPr>
        <w:t>к</w:t>
      </w:r>
      <w:r>
        <w:rPr>
          <w:rFonts w:ascii="Times New Roman" w:hAnsi="Times New Roman" w:cs="Times New Roman"/>
          <w:sz w:val="28"/>
          <w:szCs w:val="28"/>
        </w:rPr>
        <w:t>у</w:t>
      </w:r>
      <w:r w:rsidRPr="009D3939">
        <w:rPr>
          <w:rFonts w:ascii="Times New Roman" w:hAnsi="Times New Roman" w:cs="Times New Roman"/>
          <w:sz w:val="28"/>
          <w:szCs w:val="28"/>
        </w:rPr>
        <w:t xml:space="preserve">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cs="Times New Roman"/>
          <w:sz w:val="28"/>
          <w:szCs w:val="28"/>
        </w:rPr>
        <w:t xml:space="preserve"> осуществляет </w:t>
      </w:r>
      <w:r w:rsidRPr="00C255A1">
        <w:rPr>
          <w:rFonts w:ascii="Times New Roman" w:hAnsi="Times New Roman" w:cs="Times New Roman"/>
          <w:sz w:val="28"/>
          <w:szCs w:val="28"/>
        </w:rPr>
        <w:t xml:space="preserve"> перевозки </w:t>
      </w:r>
      <w:r>
        <w:rPr>
          <w:rFonts w:ascii="Times New Roman" w:hAnsi="Times New Roman" w:cs="Times New Roman"/>
          <w:sz w:val="28"/>
          <w:szCs w:val="28"/>
        </w:rPr>
        <w:t xml:space="preserve"> </w:t>
      </w:r>
      <w:r w:rsidRPr="00C255A1">
        <w:rPr>
          <w:rFonts w:ascii="Times New Roman" w:hAnsi="Times New Roman" w:cs="Times New Roman"/>
          <w:sz w:val="28"/>
          <w:szCs w:val="28"/>
        </w:rPr>
        <w:t xml:space="preserve">ИП «Богомол Т.П.»,  по утвержденному реестру маршрутов: Аршан-Кырен, Кырен-Аршан, </w:t>
      </w:r>
      <w:proofErr w:type="spellStart"/>
      <w:proofErr w:type="gramStart"/>
      <w:r w:rsidRPr="00C255A1">
        <w:rPr>
          <w:rFonts w:ascii="Times New Roman" w:hAnsi="Times New Roman" w:cs="Times New Roman"/>
          <w:sz w:val="28"/>
          <w:szCs w:val="28"/>
        </w:rPr>
        <w:t>Кырен-Торы</w:t>
      </w:r>
      <w:proofErr w:type="spellEnd"/>
      <w:proofErr w:type="gramEnd"/>
      <w:r w:rsidRPr="00C255A1">
        <w:rPr>
          <w:rFonts w:ascii="Times New Roman" w:hAnsi="Times New Roman" w:cs="Times New Roman"/>
          <w:sz w:val="28"/>
          <w:szCs w:val="28"/>
        </w:rPr>
        <w:t>.</w:t>
      </w:r>
      <w:r>
        <w:rPr>
          <w:rFonts w:ascii="Times New Roman" w:hAnsi="Times New Roman" w:cs="Times New Roman"/>
          <w:sz w:val="28"/>
          <w:szCs w:val="28"/>
        </w:rPr>
        <w:t xml:space="preserve"> Утвержден п</w:t>
      </w:r>
      <w:r w:rsidRPr="00C255A1">
        <w:rPr>
          <w:rFonts w:ascii="Times New Roman" w:hAnsi="Times New Roman" w:cs="Times New Roman"/>
          <w:sz w:val="28"/>
          <w:szCs w:val="28"/>
        </w:rPr>
        <w:t>орядок установления, изменения и отмены муниципальных маршрутов регулярных перевозок на территории МО «</w:t>
      </w:r>
      <w:proofErr w:type="spellStart"/>
      <w:r w:rsidRPr="00C255A1">
        <w:rPr>
          <w:rFonts w:ascii="Times New Roman" w:hAnsi="Times New Roman" w:cs="Times New Roman"/>
          <w:sz w:val="28"/>
          <w:szCs w:val="28"/>
        </w:rPr>
        <w:t>Тункинский</w:t>
      </w:r>
      <w:proofErr w:type="spellEnd"/>
      <w:r w:rsidRPr="00C255A1">
        <w:rPr>
          <w:rFonts w:ascii="Times New Roman" w:hAnsi="Times New Roman" w:cs="Times New Roman"/>
          <w:sz w:val="28"/>
          <w:szCs w:val="28"/>
        </w:rPr>
        <w:t xml:space="preserve"> район» </w:t>
      </w:r>
      <w:r>
        <w:rPr>
          <w:rFonts w:ascii="Times New Roman" w:hAnsi="Times New Roman" w:cs="Times New Roman"/>
          <w:sz w:val="28"/>
          <w:szCs w:val="28"/>
        </w:rPr>
        <w:t>п</w:t>
      </w:r>
      <w:r w:rsidRPr="00C255A1">
        <w:rPr>
          <w:rFonts w:ascii="Times New Roman" w:hAnsi="Times New Roman" w:cs="Times New Roman"/>
          <w:sz w:val="28"/>
          <w:szCs w:val="28"/>
        </w:rPr>
        <w:t>остановлением Администрации №325 от 19.10.2017г.</w:t>
      </w:r>
      <w:proofErr w:type="gramStart"/>
      <w:r w:rsidRPr="00C255A1">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C255A1">
        <w:rPr>
          <w:rFonts w:ascii="Times New Roman" w:hAnsi="Times New Roman" w:cs="Times New Roman"/>
          <w:sz w:val="28"/>
          <w:szCs w:val="28"/>
        </w:rPr>
        <w:t xml:space="preserve">  </w:t>
      </w:r>
      <w:r>
        <w:rPr>
          <w:rFonts w:ascii="Times New Roman" w:hAnsi="Times New Roman" w:cs="Times New Roman"/>
          <w:sz w:val="28"/>
          <w:szCs w:val="28"/>
        </w:rPr>
        <w:t>Принято п</w:t>
      </w:r>
      <w:r w:rsidRPr="00C255A1">
        <w:rPr>
          <w:rFonts w:ascii="Times New Roman" w:hAnsi="Times New Roman" w:cs="Times New Roman"/>
          <w:sz w:val="28"/>
          <w:szCs w:val="28"/>
        </w:rPr>
        <w:t>остановление  от 28.12.2018г.</w:t>
      </w:r>
      <w:r w:rsidRPr="00F41131">
        <w:rPr>
          <w:rFonts w:ascii="Times New Roman" w:hAnsi="Times New Roman" w:cs="Times New Roman"/>
          <w:sz w:val="28"/>
          <w:szCs w:val="28"/>
        </w:rPr>
        <w:t xml:space="preserve"> </w:t>
      </w:r>
      <w:r w:rsidRPr="00C255A1">
        <w:rPr>
          <w:rFonts w:ascii="Times New Roman" w:hAnsi="Times New Roman" w:cs="Times New Roman"/>
          <w:sz w:val="28"/>
          <w:szCs w:val="28"/>
        </w:rPr>
        <w:t>№461/1«О проведении открытого конкурса на право получения свидетельства об осуществлении перевозок по муниципальным автобусным маршрутам регулярных перевозок по нерегулируемому тарифу в границах муниципального образования «</w:t>
      </w:r>
      <w:proofErr w:type="spellStart"/>
      <w:r w:rsidRPr="00C255A1">
        <w:rPr>
          <w:rFonts w:ascii="Times New Roman" w:hAnsi="Times New Roman" w:cs="Times New Roman"/>
          <w:sz w:val="28"/>
          <w:szCs w:val="28"/>
        </w:rPr>
        <w:t>Тункинский</w:t>
      </w:r>
      <w:proofErr w:type="spellEnd"/>
      <w:r w:rsidRPr="00C255A1">
        <w:rPr>
          <w:rFonts w:ascii="Times New Roman" w:hAnsi="Times New Roman" w:cs="Times New Roman"/>
          <w:sz w:val="28"/>
          <w:szCs w:val="28"/>
        </w:rPr>
        <w:t xml:space="preserve"> район» Республики Бурятия и утвер</w:t>
      </w:r>
      <w:r>
        <w:rPr>
          <w:rFonts w:ascii="Times New Roman" w:hAnsi="Times New Roman" w:cs="Times New Roman"/>
          <w:sz w:val="28"/>
          <w:szCs w:val="28"/>
        </w:rPr>
        <w:t xml:space="preserve">ждении конкурсной документации». </w:t>
      </w:r>
      <w:r w:rsidR="0074193B" w:rsidRPr="00140C52">
        <w:rPr>
          <w:rFonts w:ascii="Times New Roman" w:hAnsi="Times New Roman" w:cs="Times New Roman"/>
          <w:color w:val="000000"/>
          <w:sz w:val="28"/>
          <w:szCs w:val="28"/>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w:t>
      </w:r>
      <w:r w:rsidR="0074193B" w:rsidRPr="00140C52">
        <w:rPr>
          <w:rFonts w:ascii="Times New Roman" w:hAnsi="Times New Roman" w:cs="Times New Roman"/>
          <w:color w:val="000000"/>
          <w:sz w:val="28"/>
          <w:szCs w:val="28"/>
        </w:rPr>
        <w:lastRenderedPageBreak/>
        <w:t>собственности в 2023 году – 100 %.</w:t>
      </w:r>
      <w:r w:rsidR="0074193B" w:rsidRPr="00140C52">
        <w:rPr>
          <w:rFonts w:ascii="PT Astra Serif" w:hAnsi="PT Astra Serif"/>
          <w:sz w:val="28"/>
          <w:szCs w:val="28"/>
        </w:rPr>
        <w:t xml:space="preserve"> </w:t>
      </w:r>
      <w:r w:rsidR="0074193B" w:rsidRPr="00140C52">
        <w:rPr>
          <w:rFonts w:ascii="Times New Roman" w:hAnsi="Times New Roman" w:cs="Times New Roman"/>
          <w:sz w:val="28"/>
          <w:szCs w:val="28"/>
        </w:rPr>
        <w:t xml:space="preserve"> цель обеспечение максимальной             доступности информации и прозрачности условий работы на рынке пассажирских перевозок наземным транспортом. Информации о критериях конкурсного отбора перевозчиков размешена на официальном сайте </w:t>
      </w:r>
      <w:proofErr w:type="spellStart"/>
      <w:r w:rsidR="0074193B" w:rsidRPr="00140C52">
        <w:rPr>
          <w:rFonts w:ascii="Times New Roman" w:hAnsi="Times New Roman" w:cs="Times New Roman"/>
          <w:sz w:val="28"/>
          <w:szCs w:val="28"/>
        </w:rPr>
        <w:t>Тункинского</w:t>
      </w:r>
      <w:proofErr w:type="spellEnd"/>
      <w:r w:rsidR="0074193B" w:rsidRPr="00140C52">
        <w:rPr>
          <w:rFonts w:ascii="Times New Roman" w:hAnsi="Times New Roman" w:cs="Times New Roman"/>
          <w:sz w:val="28"/>
          <w:szCs w:val="28"/>
        </w:rPr>
        <w:t xml:space="preserve"> ссылка</w:t>
      </w:r>
      <w:r w:rsidR="0074193B">
        <w:rPr>
          <w:rFonts w:ascii="Times New Roman" w:hAnsi="Times New Roman" w:cs="Times New Roman"/>
          <w:sz w:val="28"/>
          <w:szCs w:val="28"/>
        </w:rPr>
        <w:t>:</w:t>
      </w:r>
      <w:r w:rsidR="0074193B" w:rsidRPr="00140C52">
        <w:rPr>
          <w:rFonts w:ascii="Times New Roman" w:hAnsi="Times New Roman" w:cs="Times New Roman"/>
          <w:sz w:val="28"/>
          <w:szCs w:val="28"/>
        </w:rPr>
        <w:t xml:space="preserve"> </w:t>
      </w:r>
      <w:hyperlink r:id="rId7" w:history="1">
        <w:proofErr w:type="spellStart"/>
        <w:r w:rsidR="0074193B" w:rsidRPr="00140C52">
          <w:rPr>
            <w:rStyle w:val="a4"/>
            <w:rFonts w:ascii="Times New Roman" w:hAnsi="Times New Roman" w:cs="Times New Roman"/>
            <w:sz w:val="28"/>
            <w:szCs w:val="28"/>
            <w:lang w:val="en-US"/>
          </w:rPr>
          <w:t>tunka</w:t>
        </w:r>
        <w:proofErr w:type="spellEnd"/>
        <w:r w:rsidR="0074193B" w:rsidRPr="00140C52">
          <w:rPr>
            <w:rStyle w:val="a4"/>
            <w:rFonts w:ascii="Times New Roman" w:hAnsi="Times New Roman" w:cs="Times New Roman"/>
            <w:sz w:val="28"/>
            <w:szCs w:val="28"/>
          </w:rPr>
          <w:t>.</w:t>
        </w:r>
        <w:r w:rsidR="0074193B" w:rsidRPr="00140C52">
          <w:rPr>
            <w:rStyle w:val="a4"/>
            <w:rFonts w:ascii="Times New Roman" w:hAnsi="Times New Roman" w:cs="Times New Roman"/>
            <w:sz w:val="28"/>
            <w:szCs w:val="28"/>
            <w:lang w:val="en-US"/>
          </w:rPr>
          <w:t>online</w:t>
        </w:r>
        <w:r w:rsidR="0074193B" w:rsidRPr="00140C52">
          <w:rPr>
            <w:rStyle w:val="a4"/>
            <w:rFonts w:ascii="Times New Roman" w:hAnsi="Times New Roman" w:cs="Times New Roman"/>
            <w:sz w:val="28"/>
            <w:szCs w:val="28"/>
          </w:rPr>
          <w:t>/?</w:t>
        </w:r>
        <w:r w:rsidR="0074193B" w:rsidRPr="00140C52">
          <w:rPr>
            <w:rStyle w:val="a4"/>
            <w:rFonts w:ascii="Times New Roman" w:hAnsi="Times New Roman" w:cs="Times New Roman"/>
            <w:sz w:val="28"/>
            <w:szCs w:val="28"/>
            <w:lang w:val="en-US"/>
          </w:rPr>
          <w:t>page</w:t>
        </w:r>
        <w:r w:rsidR="0074193B" w:rsidRPr="00140C52">
          <w:rPr>
            <w:rStyle w:val="a4"/>
            <w:rFonts w:ascii="Times New Roman" w:hAnsi="Times New Roman" w:cs="Times New Roman"/>
            <w:sz w:val="28"/>
            <w:szCs w:val="28"/>
          </w:rPr>
          <w:t>_</w:t>
        </w:r>
        <w:r w:rsidR="0074193B" w:rsidRPr="00140C52">
          <w:rPr>
            <w:rStyle w:val="a4"/>
            <w:rFonts w:ascii="Times New Roman" w:hAnsi="Times New Roman" w:cs="Times New Roman"/>
            <w:sz w:val="28"/>
            <w:szCs w:val="28"/>
            <w:lang w:val="en-US"/>
          </w:rPr>
          <w:t>id</w:t>
        </w:r>
        <w:r w:rsidR="0074193B" w:rsidRPr="00140C52">
          <w:rPr>
            <w:rStyle w:val="a4"/>
            <w:rFonts w:ascii="Times New Roman" w:hAnsi="Times New Roman" w:cs="Times New Roman"/>
            <w:sz w:val="28"/>
            <w:szCs w:val="28"/>
          </w:rPr>
          <w:t>=290</w:t>
        </w:r>
      </w:hyperlink>
      <w:r w:rsidR="0074193B">
        <w:t xml:space="preserve"> </w:t>
      </w:r>
    </w:p>
    <w:p w:rsidR="00484559" w:rsidRPr="00484559" w:rsidRDefault="00484559" w:rsidP="00484559">
      <w:pPr>
        <w:tabs>
          <w:tab w:val="left" w:pos="709"/>
        </w:tabs>
        <w:spacing w:after="0"/>
        <w:jc w:val="both"/>
        <w:rPr>
          <w:rFonts w:ascii="Times New Roman" w:eastAsia="Times New Roman" w:hAnsi="Times New Roman" w:cs="Times New Roman"/>
          <w:color w:val="2C2D2E"/>
          <w:sz w:val="28"/>
          <w:szCs w:val="28"/>
          <w:lang w:eastAsia="ru-RU"/>
        </w:rPr>
      </w:pPr>
      <w:r w:rsidRPr="00484559">
        <w:rPr>
          <w:rFonts w:ascii="Times New Roman" w:hAnsi="Times New Roman" w:cs="Times New Roman"/>
          <w:b/>
          <w:sz w:val="28"/>
          <w:szCs w:val="28"/>
        </w:rPr>
        <w:t xml:space="preserve">           </w:t>
      </w:r>
      <w:r w:rsidR="00AD2D82">
        <w:rPr>
          <w:rFonts w:ascii="Times New Roman" w:hAnsi="Times New Roman" w:cs="Times New Roman"/>
          <w:b/>
          <w:sz w:val="28"/>
          <w:szCs w:val="28"/>
        </w:rPr>
        <w:t>19</w:t>
      </w:r>
      <w:r w:rsidR="007A183D" w:rsidRPr="00484559">
        <w:rPr>
          <w:rFonts w:ascii="Times New Roman" w:hAnsi="Times New Roman" w:cs="Times New Roman"/>
          <w:b/>
          <w:sz w:val="28"/>
          <w:szCs w:val="28"/>
        </w:rPr>
        <w:t>. Рынок оказания услуг по перевозке пассажиров и багажа легковым такси.</w:t>
      </w:r>
      <w:r w:rsidR="00ED75FA">
        <w:rPr>
          <w:rFonts w:ascii="Times New Roman" w:eastAsia="TimesNewRomanPS-BoldMT" w:hAnsi="Times New Roman" w:cs="Times New Roman"/>
          <w:bCs/>
          <w:sz w:val="28"/>
          <w:szCs w:val="28"/>
        </w:rPr>
        <w:t xml:space="preserve"> </w:t>
      </w:r>
      <w:r w:rsidRPr="00484559">
        <w:rPr>
          <w:rFonts w:ascii="Times New Roman" w:eastAsia="TimesNewRomanPS-BoldMT" w:hAnsi="Times New Roman" w:cs="Times New Roman"/>
          <w:bCs/>
          <w:sz w:val="28"/>
          <w:szCs w:val="28"/>
        </w:rPr>
        <w:t>По состоянию на 01.01.2023 доля частных перевозчиков легковыми такси на территории муниципального образования «</w:t>
      </w:r>
      <w:proofErr w:type="spellStart"/>
      <w:r w:rsidRPr="00484559">
        <w:rPr>
          <w:rFonts w:ascii="Times New Roman" w:eastAsia="TimesNewRomanPS-BoldMT" w:hAnsi="Times New Roman" w:cs="Times New Roman"/>
          <w:bCs/>
          <w:sz w:val="28"/>
          <w:szCs w:val="28"/>
        </w:rPr>
        <w:t>Тункинский</w:t>
      </w:r>
      <w:proofErr w:type="spellEnd"/>
      <w:r w:rsidRPr="00484559">
        <w:rPr>
          <w:rFonts w:ascii="Times New Roman" w:eastAsia="TimesNewRomanPS-BoldMT" w:hAnsi="Times New Roman" w:cs="Times New Roman"/>
          <w:bCs/>
          <w:sz w:val="28"/>
          <w:szCs w:val="28"/>
        </w:rPr>
        <w:t xml:space="preserve"> район» составляет 100%. Деятельность по перевозке пассажиров и багажа легковым такси осуществляется при условии получения юридическим лицом или индивидуальным предпринимателем разрешения. Основной проблемой на рынке оказания услуг по перевозке пассажиров и багажа легковым такси является наличие нелегальных перевозчиков. Включение данного рынка в «дорожную карту» по развитию конкуренции будет способствовать снижению уровня нелегальных перевозок и цен в сфере перевозок пассажиров, </w:t>
      </w:r>
      <w:proofErr w:type="gramStart"/>
      <w:r w:rsidRPr="00484559">
        <w:rPr>
          <w:rFonts w:ascii="Times New Roman" w:eastAsia="TimesNewRomanPS-BoldMT" w:hAnsi="Times New Roman" w:cs="Times New Roman"/>
          <w:bCs/>
          <w:sz w:val="28"/>
          <w:szCs w:val="28"/>
        </w:rPr>
        <w:t>легализации услуг такси</w:t>
      </w:r>
      <w:proofErr w:type="gramEnd"/>
      <w:r w:rsidRPr="00484559">
        <w:rPr>
          <w:rFonts w:ascii="Times New Roman" w:eastAsia="TimesNewRomanPS-BoldMT" w:hAnsi="Times New Roman" w:cs="Times New Roman"/>
          <w:bCs/>
          <w:sz w:val="28"/>
          <w:szCs w:val="28"/>
        </w:rPr>
        <w:t xml:space="preserve"> на территории муниципального образования.</w:t>
      </w:r>
    </w:p>
    <w:p w:rsidR="00DA1978" w:rsidRPr="002A0D4F" w:rsidRDefault="00AD2D82" w:rsidP="00DA1978">
      <w:pPr>
        <w:pStyle w:val="4"/>
        <w:shd w:val="clear" w:color="auto" w:fill="auto"/>
        <w:tabs>
          <w:tab w:val="left" w:pos="709"/>
        </w:tabs>
        <w:spacing w:line="317" w:lineRule="exact"/>
        <w:ind w:left="20" w:firstLine="680"/>
        <w:jc w:val="both"/>
        <w:rPr>
          <w:sz w:val="28"/>
          <w:szCs w:val="28"/>
        </w:rPr>
      </w:pPr>
      <w:r>
        <w:rPr>
          <w:b/>
          <w:sz w:val="28"/>
          <w:szCs w:val="28"/>
        </w:rPr>
        <w:t>20</w:t>
      </w:r>
      <w:r w:rsidR="007A183D" w:rsidRPr="007A183D">
        <w:rPr>
          <w:b/>
          <w:sz w:val="28"/>
          <w:szCs w:val="28"/>
        </w:rPr>
        <w:t>. Рынок оказания услуг по ремонту автотранспортных средств.</w:t>
      </w:r>
      <w:r w:rsidR="00DA1978" w:rsidRPr="00DA1978">
        <w:rPr>
          <w:sz w:val="28"/>
          <w:szCs w:val="28"/>
        </w:rPr>
        <w:t xml:space="preserve"> </w:t>
      </w:r>
      <w:r w:rsidR="00DA1978" w:rsidRPr="002A0D4F">
        <w:rPr>
          <w:sz w:val="28"/>
          <w:szCs w:val="28"/>
        </w:rPr>
        <w:t>На рынке оказания услуг по ремонту автотранспортных сре</w:t>
      </w:r>
      <w:proofErr w:type="gramStart"/>
      <w:r w:rsidR="00DA1978" w:rsidRPr="002A0D4F">
        <w:rPr>
          <w:sz w:val="28"/>
          <w:szCs w:val="28"/>
        </w:rPr>
        <w:t>дств сф</w:t>
      </w:r>
      <w:proofErr w:type="gramEnd"/>
      <w:r w:rsidR="00DA1978" w:rsidRPr="002A0D4F">
        <w:rPr>
          <w:sz w:val="28"/>
          <w:szCs w:val="28"/>
        </w:rPr>
        <w:t xml:space="preserve">ормирован и актуализируется реестр хозяйствующих субъектов, предоставляющих услуги по ремонту автотранспортных средств. Осуществляют деятельность 16 индивидуальных предпринимателей, доля организаций частной формы собственности в сфере оказания услуг по ремонту автотранспортных средств составляет 100 %. Количество организаций на рынке нефтепродуктов по сравнению с 2022 годом увеличился на 1 единицу, что </w:t>
      </w:r>
      <w:r w:rsidR="00DA1978">
        <w:rPr>
          <w:sz w:val="28"/>
          <w:szCs w:val="28"/>
        </w:rPr>
        <w:t>составило прирост в 2023 г. -100</w:t>
      </w:r>
      <w:r w:rsidR="00DA1978" w:rsidRPr="002A0D4F">
        <w:rPr>
          <w:sz w:val="28"/>
          <w:szCs w:val="28"/>
        </w:rPr>
        <w:t>%.</w:t>
      </w:r>
    </w:p>
    <w:p w:rsidR="00DA1978" w:rsidRPr="002A0D4F" w:rsidRDefault="00DA1978" w:rsidP="00DA1978">
      <w:pPr>
        <w:pStyle w:val="4"/>
        <w:shd w:val="clear" w:color="auto" w:fill="auto"/>
        <w:ind w:left="20" w:firstLine="720"/>
        <w:jc w:val="both"/>
        <w:rPr>
          <w:sz w:val="28"/>
          <w:szCs w:val="28"/>
        </w:rPr>
      </w:pPr>
      <w:r w:rsidRPr="002A0D4F">
        <w:rPr>
          <w:sz w:val="28"/>
          <w:szCs w:val="28"/>
        </w:rPr>
        <w:t>Реестр хозяйствующих субъектов:</w:t>
      </w:r>
    </w:p>
    <w:p w:rsidR="00DA1978" w:rsidRPr="002A0D4F" w:rsidRDefault="00DA1978" w:rsidP="00DA1978">
      <w:pPr>
        <w:pStyle w:val="4"/>
        <w:shd w:val="clear" w:color="auto" w:fill="auto"/>
        <w:ind w:left="740"/>
        <w:jc w:val="both"/>
        <w:rPr>
          <w:sz w:val="28"/>
          <w:szCs w:val="28"/>
        </w:rPr>
      </w:pPr>
      <w:r>
        <w:rPr>
          <w:sz w:val="28"/>
          <w:szCs w:val="28"/>
        </w:rPr>
        <w:t>1.ИП Васьковский Роман В., ПТО «Техосмотр»;</w:t>
      </w:r>
    </w:p>
    <w:p w:rsidR="00DA1978" w:rsidRPr="002A0D4F" w:rsidRDefault="00DA1978" w:rsidP="00DA1978">
      <w:pPr>
        <w:pStyle w:val="4"/>
        <w:shd w:val="clear" w:color="auto" w:fill="auto"/>
        <w:ind w:left="740"/>
        <w:jc w:val="both"/>
        <w:rPr>
          <w:sz w:val="28"/>
          <w:szCs w:val="28"/>
        </w:rPr>
      </w:pPr>
      <w:r>
        <w:rPr>
          <w:sz w:val="28"/>
          <w:szCs w:val="28"/>
        </w:rPr>
        <w:t xml:space="preserve">2.ИП </w:t>
      </w:r>
      <w:proofErr w:type="spellStart"/>
      <w:r>
        <w:rPr>
          <w:sz w:val="28"/>
          <w:szCs w:val="28"/>
        </w:rPr>
        <w:t>Удаев</w:t>
      </w:r>
      <w:proofErr w:type="spellEnd"/>
      <w:r>
        <w:rPr>
          <w:sz w:val="28"/>
          <w:szCs w:val="28"/>
        </w:rPr>
        <w:t xml:space="preserve"> Анатолий Ж. </w:t>
      </w:r>
      <w:proofErr w:type="spellStart"/>
      <w:r>
        <w:rPr>
          <w:sz w:val="28"/>
          <w:szCs w:val="28"/>
        </w:rPr>
        <w:t>Автотехцентр</w:t>
      </w:r>
      <w:proofErr w:type="spellEnd"/>
      <w:r>
        <w:rPr>
          <w:sz w:val="28"/>
          <w:szCs w:val="28"/>
        </w:rPr>
        <w:t xml:space="preserve"> «</w:t>
      </w:r>
      <w:proofErr w:type="spellStart"/>
      <w:r>
        <w:rPr>
          <w:sz w:val="28"/>
          <w:szCs w:val="28"/>
        </w:rPr>
        <w:t>Тумэрморин</w:t>
      </w:r>
      <w:proofErr w:type="spellEnd"/>
      <w:r>
        <w:rPr>
          <w:sz w:val="28"/>
          <w:szCs w:val="28"/>
        </w:rPr>
        <w:t>»;</w:t>
      </w:r>
    </w:p>
    <w:p w:rsidR="00DA1978" w:rsidRDefault="00DA1978" w:rsidP="00DA1978">
      <w:pPr>
        <w:pStyle w:val="4"/>
        <w:shd w:val="clear" w:color="auto" w:fill="auto"/>
        <w:spacing w:line="317" w:lineRule="exact"/>
        <w:ind w:left="740"/>
        <w:jc w:val="both"/>
        <w:rPr>
          <w:sz w:val="28"/>
          <w:szCs w:val="28"/>
        </w:rPr>
      </w:pPr>
      <w:r>
        <w:rPr>
          <w:sz w:val="28"/>
          <w:szCs w:val="28"/>
        </w:rPr>
        <w:t xml:space="preserve">3.ИП </w:t>
      </w:r>
      <w:proofErr w:type="spellStart"/>
      <w:r>
        <w:rPr>
          <w:sz w:val="28"/>
          <w:szCs w:val="28"/>
        </w:rPr>
        <w:t>Маншеев</w:t>
      </w:r>
      <w:proofErr w:type="spellEnd"/>
      <w:r>
        <w:rPr>
          <w:sz w:val="28"/>
          <w:szCs w:val="28"/>
        </w:rPr>
        <w:t xml:space="preserve"> </w:t>
      </w:r>
      <w:proofErr w:type="spellStart"/>
      <w:r>
        <w:rPr>
          <w:sz w:val="28"/>
          <w:szCs w:val="28"/>
        </w:rPr>
        <w:t>Лупсан</w:t>
      </w:r>
      <w:proofErr w:type="spellEnd"/>
      <w:r>
        <w:rPr>
          <w:sz w:val="28"/>
          <w:szCs w:val="28"/>
        </w:rPr>
        <w:t xml:space="preserve"> М.  «Туран Авто»;</w:t>
      </w:r>
    </w:p>
    <w:p w:rsidR="00DA1978" w:rsidRPr="002A0D4F" w:rsidRDefault="00DA1978" w:rsidP="00DA1978">
      <w:pPr>
        <w:pStyle w:val="4"/>
        <w:shd w:val="clear" w:color="auto" w:fill="auto"/>
        <w:spacing w:line="317" w:lineRule="exact"/>
        <w:ind w:left="740"/>
        <w:jc w:val="both"/>
        <w:rPr>
          <w:sz w:val="28"/>
          <w:szCs w:val="28"/>
        </w:rPr>
      </w:pPr>
      <w:r>
        <w:rPr>
          <w:sz w:val="28"/>
          <w:szCs w:val="28"/>
        </w:rPr>
        <w:t xml:space="preserve">4.ИП </w:t>
      </w:r>
      <w:proofErr w:type="spellStart"/>
      <w:r>
        <w:rPr>
          <w:sz w:val="28"/>
          <w:szCs w:val="28"/>
        </w:rPr>
        <w:t>Молонов</w:t>
      </w:r>
      <w:proofErr w:type="spellEnd"/>
      <w:r>
        <w:rPr>
          <w:sz w:val="28"/>
          <w:szCs w:val="28"/>
        </w:rPr>
        <w:t xml:space="preserve"> </w:t>
      </w:r>
      <w:proofErr w:type="spellStart"/>
      <w:r>
        <w:rPr>
          <w:sz w:val="28"/>
          <w:szCs w:val="28"/>
        </w:rPr>
        <w:t>Алесандр</w:t>
      </w:r>
      <w:proofErr w:type="spellEnd"/>
      <w:r>
        <w:rPr>
          <w:sz w:val="28"/>
          <w:szCs w:val="28"/>
        </w:rPr>
        <w:t xml:space="preserve"> Ю. «За рулем»;</w:t>
      </w:r>
    </w:p>
    <w:p w:rsidR="00DA1978" w:rsidRDefault="00DA1978" w:rsidP="00DA19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5.ИП Пашинов </w:t>
      </w:r>
      <w:proofErr w:type="spellStart"/>
      <w:r>
        <w:rPr>
          <w:rFonts w:ascii="Times New Roman" w:hAnsi="Times New Roman" w:cs="Times New Roman"/>
          <w:sz w:val="28"/>
          <w:szCs w:val="28"/>
        </w:rPr>
        <w:t>Жаргал</w:t>
      </w:r>
      <w:proofErr w:type="spellEnd"/>
      <w:r>
        <w:rPr>
          <w:rFonts w:ascii="Times New Roman" w:hAnsi="Times New Roman" w:cs="Times New Roman"/>
          <w:sz w:val="28"/>
          <w:szCs w:val="28"/>
        </w:rPr>
        <w:t xml:space="preserve"> Ф. «Шиномонтажная мастерская»;</w:t>
      </w:r>
    </w:p>
    <w:p w:rsidR="00DA1978" w:rsidRPr="00DA1978" w:rsidRDefault="00DA1978" w:rsidP="004665C3">
      <w:pPr>
        <w:spacing w:after="0" w:line="240" w:lineRule="auto"/>
        <w:jc w:val="both"/>
        <w:rPr>
          <w:rFonts w:ascii="Times New Roman" w:hAnsi="Times New Roman" w:cs="Times New Roman"/>
          <w:sz w:val="28"/>
          <w:szCs w:val="28"/>
        </w:rPr>
      </w:pPr>
      <w:r w:rsidRPr="00DA1978">
        <w:rPr>
          <w:rFonts w:ascii="Times New Roman" w:hAnsi="Times New Roman" w:cs="Times New Roman"/>
          <w:b/>
          <w:sz w:val="28"/>
          <w:szCs w:val="28"/>
        </w:rPr>
        <w:t xml:space="preserve">          </w:t>
      </w:r>
      <w:r w:rsidR="00AD2D82">
        <w:rPr>
          <w:rFonts w:ascii="Times New Roman" w:hAnsi="Times New Roman" w:cs="Times New Roman"/>
          <w:b/>
          <w:sz w:val="28"/>
          <w:szCs w:val="28"/>
        </w:rPr>
        <w:t>21</w:t>
      </w:r>
      <w:r w:rsidR="007A183D" w:rsidRPr="00DA1978">
        <w:rPr>
          <w:rFonts w:ascii="Times New Roman" w:hAnsi="Times New Roman" w:cs="Times New Roman"/>
          <w:b/>
          <w:sz w:val="28"/>
          <w:szCs w:val="28"/>
        </w:rPr>
        <w:t>. Рынок услуг связи, в том числе услуг по предоставлению широкополосного доступа к информационно-телекоммуникационной сети Интернет.</w:t>
      </w:r>
      <w:r w:rsidRPr="00DA1978">
        <w:rPr>
          <w:rFonts w:ascii="Times New Roman" w:hAnsi="Times New Roman" w:cs="Times New Roman"/>
          <w:sz w:val="24"/>
          <w:szCs w:val="24"/>
        </w:rPr>
        <w:t xml:space="preserve"> </w:t>
      </w:r>
      <w:r>
        <w:rPr>
          <w:rFonts w:ascii="Times New Roman" w:hAnsi="Times New Roman" w:cs="Times New Roman"/>
          <w:sz w:val="28"/>
          <w:szCs w:val="28"/>
        </w:rPr>
        <w:t>На территории МО «</w:t>
      </w:r>
      <w:proofErr w:type="spellStart"/>
      <w:r>
        <w:rPr>
          <w:rFonts w:ascii="Times New Roman" w:hAnsi="Times New Roman" w:cs="Times New Roman"/>
          <w:sz w:val="28"/>
          <w:szCs w:val="28"/>
        </w:rPr>
        <w:t>Тункинский</w:t>
      </w:r>
      <w:proofErr w:type="spellEnd"/>
      <w:r w:rsidRPr="00DA1978">
        <w:rPr>
          <w:rFonts w:ascii="Times New Roman" w:hAnsi="Times New Roman" w:cs="Times New Roman"/>
          <w:sz w:val="28"/>
          <w:szCs w:val="28"/>
        </w:rPr>
        <w:t xml:space="preserve"> район» Республики Бурятия наиболее крупным оператором связи, предоставляющим услуги фиксированного доступа к сети Интернет являются Бурятский филиал ПАО «</w:t>
      </w:r>
      <w:proofErr w:type="spellStart"/>
      <w:r w:rsidRPr="00DA1978">
        <w:rPr>
          <w:rFonts w:ascii="Times New Roman" w:hAnsi="Times New Roman" w:cs="Times New Roman"/>
          <w:sz w:val="28"/>
          <w:szCs w:val="28"/>
        </w:rPr>
        <w:t>Ростелеком</w:t>
      </w:r>
      <w:proofErr w:type="spellEnd"/>
      <w:r w:rsidRPr="00DA1978">
        <w:rPr>
          <w:rFonts w:ascii="Times New Roman" w:hAnsi="Times New Roman" w:cs="Times New Roman"/>
          <w:sz w:val="28"/>
          <w:szCs w:val="28"/>
        </w:rPr>
        <w:t>»</w:t>
      </w:r>
      <w:proofErr w:type="gramStart"/>
      <w:r w:rsidRPr="00DA1978">
        <w:rPr>
          <w:rFonts w:ascii="Times New Roman" w:hAnsi="Times New Roman" w:cs="Times New Roman"/>
          <w:sz w:val="28"/>
          <w:szCs w:val="28"/>
        </w:rPr>
        <w:t>.А</w:t>
      </w:r>
      <w:proofErr w:type="gramEnd"/>
      <w:r w:rsidRPr="00DA1978">
        <w:rPr>
          <w:rFonts w:ascii="Times New Roman" w:hAnsi="Times New Roman" w:cs="Times New Roman"/>
          <w:sz w:val="28"/>
          <w:szCs w:val="28"/>
        </w:rPr>
        <w:t xml:space="preserve">льтернативу фиксированному широкополосному доступу в сеть Интернет составляет мобильный широкополосный доступ с активно развивающимися сетями операторов подвижной радиотелефонной связи по технологиям 3G и 4G (LTE) и увеличивающейся скоростью передачи данных. В настоящее время услуги доступа в сеть Интернет по технологии 3G и 4G (LTE) предоставляют все операторы мобильной связи, предоставляющие свои </w:t>
      </w:r>
      <w:r>
        <w:rPr>
          <w:rFonts w:ascii="Times New Roman" w:hAnsi="Times New Roman" w:cs="Times New Roman"/>
          <w:sz w:val="28"/>
          <w:szCs w:val="28"/>
        </w:rPr>
        <w:t xml:space="preserve">услуги на территории </w:t>
      </w:r>
      <w:proofErr w:type="spellStart"/>
      <w:r>
        <w:rPr>
          <w:rFonts w:ascii="Times New Roman" w:hAnsi="Times New Roman" w:cs="Times New Roman"/>
          <w:sz w:val="28"/>
          <w:szCs w:val="28"/>
        </w:rPr>
        <w:t>Тункинского</w:t>
      </w:r>
      <w:proofErr w:type="spellEnd"/>
      <w:r w:rsidRPr="00DA1978">
        <w:rPr>
          <w:rFonts w:ascii="Times New Roman" w:hAnsi="Times New Roman" w:cs="Times New Roman"/>
          <w:sz w:val="28"/>
          <w:szCs w:val="28"/>
        </w:rPr>
        <w:t xml:space="preserve"> района:, ПАО «</w:t>
      </w:r>
      <w:proofErr w:type="spellStart"/>
      <w:r w:rsidRPr="00DA1978">
        <w:rPr>
          <w:rFonts w:ascii="Times New Roman" w:hAnsi="Times New Roman" w:cs="Times New Roman"/>
          <w:sz w:val="28"/>
          <w:szCs w:val="28"/>
        </w:rPr>
        <w:t>МегаФон</w:t>
      </w:r>
      <w:proofErr w:type="spellEnd"/>
      <w:r w:rsidRPr="00DA1978">
        <w:rPr>
          <w:rFonts w:ascii="Times New Roman" w:hAnsi="Times New Roman" w:cs="Times New Roman"/>
          <w:sz w:val="28"/>
          <w:szCs w:val="28"/>
        </w:rPr>
        <w:t>», ПАО «</w:t>
      </w:r>
      <w:proofErr w:type="spellStart"/>
      <w:r w:rsidRPr="00DA1978">
        <w:rPr>
          <w:rFonts w:ascii="Times New Roman" w:hAnsi="Times New Roman" w:cs="Times New Roman"/>
          <w:sz w:val="28"/>
          <w:szCs w:val="28"/>
        </w:rPr>
        <w:t>ВымпелКом</w:t>
      </w:r>
      <w:proofErr w:type="spellEnd"/>
      <w:r w:rsidRPr="00DA1978">
        <w:rPr>
          <w:rFonts w:ascii="Times New Roman" w:hAnsi="Times New Roman" w:cs="Times New Roman"/>
          <w:sz w:val="28"/>
          <w:szCs w:val="28"/>
        </w:rPr>
        <w:t xml:space="preserve">» (бренд </w:t>
      </w:r>
      <w:proofErr w:type="spellStart"/>
      <w:r w:rsidRPr="00DA1978">
        <w:rPr>
          <w:rFonts w:ascii="Times New Roman" w:hAnsi="Times New Roman" w:cs="Times New Roman"/>
          <w:sz w:val="28"/>
          <w:szCs w:val="28"/>
        </w:rPr>
        <w:t>Билайн</w:t>
      </w:r>
      <w:proofErr w:type="spellEnd"/>
      <w:r w:rsidRPr="00DA1978">
        <w:rPr>
          <w:rFonts w:ascii="Times New Roman" w:hAnsi="Times New Roman" w:cs="Times New Roman"/>
          <w:sz w:val="28"/>
          <w:szCs w:val="28"/>
        </w:rPr>
        <w:t>), ООО «Т2Мобайл» (бренд Теле</w:t>
      </w:r>
      <w:proofErr w:type="gramStart"/>
      <w:r w:rsidRPr="00DA1978">
        <w:rPr>
          <w:rFonts w:ascii="Times New Roman" w:hAnsi="Times New Roman" w:cs="Times New Roman"/>
          <w:sz w:val="28"/>
          <w:szCs w:val="28"/>
        </w:rPr>
        <w:t>2</w:t>
      </w:r>
      <w:proofErr w:type="gramEnd"/>
      <w:r w:rsidRPr="00DA1978">
        <w:rPr>
          <w:rFonts w:ascii="Times New Roman" w:hAnsi="Times New Roman" w:cs="Times New Roman"/>
          <w:sz w:val="28"/>
          <w:szCs w:val="28"/>
        </w:rPr>
        <w:t>).</w:t>
      </w:r>
    </w:p>
    <w:p w:rsidR="004665C3" w:rsidRPr="004665C3" w:rsidRDefault="00011209" w:rsidP="004665C3">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AD2D82">
        <w:rPr>
          <w:rFonts w:ascii="Times New Roman" w:hAnsi="Times New Roman" w:cs="Times New Roman"/>
          <w:b/>
          <w:sz w:val="28"/>
          <w:szCs w:val="28"/>
        </w:rPr>
        <w:t>22</w:t>
      </w:r>
      <w:r w:rsidR="007A183D" w:rsidRPr="004665C3">
        <w:rPr>
          <w:rFonts w:ascii="Times New Roman" w:hAnsi="Times New Roman" w:cs="Times New Roman"/>
          <w:b/>
          <w:sz w:val="28"/>
          <w:szCs w:val="28"/>
        </w:rPr>
        <w:t>. Рынок жилищного строительства (за исключением индивидуального жилищного строительства).</w:t>
      </w:r>
      <w:r w:rsidR="004665C3" w:rsidRPr="004665C3">
        <w:rPr>
          <w:rFonts w:ascii="Times New Roman" w:hAnsi="Times New Roman" w:cs="Times New Roman"/>
          <w:sz w:val="28"/>
          <w:szCs w:val="28"/>
        </w:rPr>
        <w:t xml:space="preserve"> В 202</w:t>
      </w:r>
      <w:r w:rsidR="004665C3">
        <w:rPr>
          <w:rFonts w:ascii="Times New Roman" w:hAnsi="Times New Roman" w:cs="Times New Roman"/>
          <w:sz w:val="28"/>
          <w:szCs w:val="28"/>
        </w:rPr>
        <w:t xml:space="preserve">3 году на территории </w:t>
      </w:r>
      <w:proofErr w:type="spellStart"/>
      <w:r w:rsidR="004665C3">
        <w:rPr>
          <w:rFonts w:ascii="Times New Roman" w:hAnsi="Times New Roman" w:cs="Times New Roman"/>
          <w:sz w:val="28"/>
          <w:szCs w:val="28"/>
        </w:rPr>
        <w:t>Тункинского</w:t>
      </w:r>
      <w:proofErr w:type="spellEnd"/>
      <w:r w:rsidR="004665C3" w:rsidRPr="004665C3">
        <w:rPr>
          <w:rFonts w:ascii="Times New Roman" w:hAnsi="Times New Roman" w:cs="Times New Roman"/>
          <w:sz w:val="28"/>
          <w:szCs w:val="28"/>
        </w:rPr>
        <w:t xml:space="preserve"> района, населением за счет собственных и заемных средств построено жилых домов общей площадью </w:t>
      </w:r>
      <w:r w:rsidR="001B6564">
        <w:rPr>
          <w:rFonts w:ascii="Times New Roman" w:hAnsi="Times New Roman" w:cs="Times New Roman"/>
          <w:sz w:val="28"/>
          <w:szCs w:val="28"/>
        </w:rPr>
        <w:t>6342</w:t>
      </w:r>
      <w:r w:rsidR="004665C3" w:rsidRPr="004665C3">
        <w:rPr>
          <w:rFonts w:ascii="Times New Roman" w:hAnsi="Times New Roman" w:cs="Times New Roman"/>
          <w:sz w:val="28"/>
          <w:szCs w:val="28"/>
        </w:rPr>
        <w:t xml:space="preserve"> кв. метров, что составило </w:t>
      </w:r>
      <w:r w:rsidR="001B6564">
        <w:rPr>
          <w:rFonts w:ascii="Times New Roman" w:hAnsi="Times New Roman" w:cs="Times New Roman"/>
          <w:sz w:val="28"/>
          <w:szCs w:val="28"/>
        </w:rPr>
        <w:t>129,9</w:t>
      </w:r>
      <w:r w:rsidR="004665C3" w:rsidRPr="001B6564">
        <w:rPr>
          <w:rFonts w:ascii="Times New Roman" w:hAnsi="Times New Roman" w:cs="Times New Roman"/>
          <w:sz w:val="28"/>
          <w:szCs w:val="28"/>
        </w:rPr>
        <w:t>%</w:t>
      </w:r>
      <w:r w:rsidR="004665C3" w:rsidRPr="004665C3">
        <w:rPr>
          <w:rFonts w:ascii="Times New Roman" w:hAnsi="Times New Roman" w:cs="Times New Roman"/>
          <w:sz w:val="28"/>
          <w:szCs w:val="28"/>
        </w:rPr>
        <w:t xml:space="preserve"> общего объема введенного в районе жилья.</w:t>
      </w:r>
    </w:p>
    <w:p w:rsidR="007A183D" w:rsidRPr="00DE614F" w:rsidRDefault="00C66E7E" w:rsidP="00DE614F">
      <w:pPr>
        <w:pStyle w:val="4"/>
        <w:shd w:val="clear" w:color="auto" w:fill="auto"/>
        <w:spacing w:line="240" w:lineRule="auto"/>
        <w:ind w:right="20"/>
        <w:jc w:val="both"/>
        <w:rPr>
          <w:b/>
          <w:sz w:val="28"/>
          <w:szCs w:val="28"/>
        </w:rPr>
      </w:pPr>
      <w:r>
        <w:rPr>
          <w:b/>
          <w:sz w:val="28"/>
          <w:szCs w:val="28"/>
        </w:rPr>
        <w:t xml:space="preserve">           </w:t>
      </w:r>
      <w:r w:rsidR="00AD2D82">
        <w:rPr>
          <w:b/>
          <w:sz w:val="28"/>
          <w:szCs w:val="28"/>
        </w:rPr>
        <w:t>23</w:t>
      </w:r>
      <w:r w:rsidR="007A183D" w:rsidRPr="00F30021">
        <w:rPr>
          <w:b/>
          <w:sz w:val="28"/>
          <w:szCs w:val="28"/>
        </w:rPr>
        <w:t>. Рынок строительства объектов капитального строительства, за исключением жилищного и дорожного строительства.</w:t>
      </w:r>
      <w:r w:rsidR="008D6BB9" w:rsidRPr="00F30021">
        <w:rPr>
          <w:b/>
          <w:sz w:val="28"/>
          <w:szCs w:val="28"/>
        </w:rPr>
        <w:t xml:space="preserve"> </w:t>
      </w:r>
      <w:proofErr w:type="gramStart"/>
      <w:r w:rsidR="00897331">
        <w:rPr>
          <w:sz w:val="28"/>
          <w:szCs w:val="28"/>
        </w:rPr>
        <w:t>За 2023 год по внебюджетным инвестициям были проведены мероприятия по реконструкции и ремонту, а также строительства зданий кафе «Хунхуз», Кафе «</w:t>
      </w:r>
      <w:proofErr w:type="spellStart"/>
      <w:r w:rsidR="00897331">
        <w:rPr>
          <w:sz w:val="28"/>
          <w:szCs w:val="28"/>
        </w:rPr>
        <w:t>Шангрилока</w:t>
      </w:r>
      <w:proofErr w:type="spellEnd"/>
      <w:r w:rsidR="00897331">
        <w:rPr>
          <w:sz w:val="28"/>
          <w:szCs w:val="28"/>
        </w:rPr>
        <w:t>», отеля «Вилла Малина»</w:t>
      </w:r>
      <w:r w:rsidR="008D6BB9" w:rsidRPr="00897331">
        <w:rPr>
          <w:sz w:val="28"/>
          <w:szCs w:val="28"/>
        </w:rPr>
        <w:t xml:space="preserve">  </w:t>
      </w:r>
      <w:r w:rsidR="00897331">
        <w:rPr>
          <w:sz w:val="28"/>
          <w:szCs w:val="28"/>
        </w:rPr>
        <w:t>в п. Аршан, строительство магазина «Эдельвейс», «Ударник»</w:t>
      </w:r>
      <w:r w:rsidR="005D0507">
        <w:rPr>
          <w:sz w:val="28"/>
          <w:szCs w:val="28"/>
        </w:rPr>
        <w:t xml:space="preserve"> в с.</w:t>
      </w:r>
      <w:r w:rsidR="00F30021">
        <w:rPr>
          <w:sz w:val="28"/>
          <w:szCs w:val="28"/>
        </w:rPr>
        <w:t xml:space="preserve"> </w:t>
      </w:r>
      <w:r w:rsidR="005D0507">
        <w:rPr>
          <w:sz w:val="28"/>
          <w:szCs w:val="28"/>
        </w:rPr>
        <w:t>Кырен.</w:t>
      </w:r>
      <w:proofErr w:type="gramEnd"/>
      <w:r w:rsidR="005D0507">
        <w:rPr>
          <w:sz w:val="28"/>
          <w:szCs w:val="28"/>
        </w:rPr>
        <w:t xml:space="preserve"> Строительство магазина «</w:t>
      </w:r>
      <w:proofErr w:type="spellStart"/>
      <w:r w:rsidR="005D0507">
        <w:rPr>
          <w:sz w:val="28"/>
          <w:szCs w:val="28"/>
        </w:rPr>
        <w:t>Баяр</w:t>
      </w:r>
      <w:proofErr w:type="spellEnd"/>
      <w:r w:rsidR="005D0507">
        <w:rPr>
          <w:sz w:val="28"/>
          <w:szCs w:val="28"/>
        </w:rPr>
        <w:t>» и «</w:t>
      </w:r>
      <w:proofErr w:type="spellStart"/>
      <w:r w:rsidR="005D0507">
        <w:rPr>
          <w:sz w:val="28"/>
          <w:szCs w:val="28"/>
        </w:rPr>
        <w:t>Мунгэн-Хазар</w:t>
      </w:r>
      <w:proofErr w:type="spellEnd"/>
      <w:r w:rsidR="005D0507">
        <w:rPr>
          <w:sz w:val="28"/>
          <w:szCs w:val="28"/>
        </w:rPr>
        <w:t xml:space="preserve">» </w:t>
      </w:r>
      <w:proofErr w:type="gramStart"/>
      <w:r w:rsidR="005D0507">
        <w:rPr>
          <w:sz w:val="28"/>
          <w:szCs w:val="28"/>
        </w:rPr>
        <w:t>в</w:t>
      </w:r>
      <w:proofErr w:type="gramEnd"/>
      <w:r w:rsidR="005D0507">
        <w:rPr>
          <w:sz w:val="28"/>
          <w:szCs w:val="28"/>
        </w:rPr>
        <w:t xml:space="preserve"> с.</w:t>
      </w:r>
      <w:r w:rsidR="00DB3578">
        <w:rPr>
          <w:sz w:val="28"/>
          <w:szCs w:val="28"/>
        </w:rPr>
        <w:t xml:space="preserve"> </w:t>
      </w:r>
      <w:proofErr w:type="spellStart"/>
      <w:r w:rsidR="005D0507">
        <w:rPr>
          <w:sz w:val="28"/>
          <w:szCs w:val="28"/>
        </w:rPr>
        <w:t>Хужиры</w:t>
      </w:r>
      <w:proofErr w:type="spellEnd"/>
      <w:r w:rsidR="005D0507">
        <w:rPr>
          <w:sz w:val="28"/>
          <w:szCs w:val="28"/>
        </w:rPr>
        <w:t>. А также строительство</w:t>
      </w:r>
      <w:r w:rsidR="00F30021">
        <w:rPr>
          <w:sz w:val="28"/>
          <w:szCs w:val="28"/>
        </w:rPr>
        <w:t xml:space="preserve"> туристического информационного центра» (ТИЦ).</w:t>
      </w:r>
      <w:r w:rsidR="005D0507">
        <w:rPr>
          <w:sz w:val="28"/>
          <w:szCs w:val="28"/>
        </w:rPr>
        <w:t xml:space="preserve"> </w:t>
      </w:r>
    </w:p>
    <w:p w:rsidR="007A183D" w:rsidRPr="00D57E02" w:rsidRDefault="00565C9A" w:rsidP="00F30021">
      <w:pPr>
        <w:pStyle w:val="4"/>
        <w:shd w:val="clear" w:color="auto" w:fill="auto"/>
        <w:spacing w:line="240" w:lineRule="auto"/>
        <w:ind w:right="20"/>
        <w:jc w:val="both"/>
        <w:rPr>
          <w:b/>
          <w:sz w:val="28"/>
          <w:szCs w:val="28"/>
        </w:rPr>
      </w:pPr>
      <w:r>
        <w:rPr>
          <w:b/>
          <w:sz w:val="28"/>
          <w:szCs w:val="28"/>
        </w:rPr>
        <w:t xml:space="preserve">          </w:t>
      </w:r>
      <w:r w:rsidR="00AD2D82">
        <w:rPr>
          <w:b/>
          <w:sz w:val="28"/>
          <w:szCs w:val="28"/>
        </w:rPr>
        <w:t>24</w:t>
      </w:r>
      <w:r w:rsidR="007A183D" w:rsidRPr="007A183D">
        <w:rPr>
          <w:b/>
          <w:sz w:val="28"/>
          <w:szCs w:val="28"/>
        </w:rPr>
        <w:t>. Рынок строительства объектов капитального строительства, за исключением жилищного и дорожного строительства.</w:t>
      </w:r>
      <w:r w:rsidR="00D57E02" w:rsidRPr="00D57E02">
        <w:t xml:space="preserve"> </w:t>
      </w:r>
      <w:r w:rsidR="00D57E02">
        <w:rPr>
          <w:sz w:val="28"/>
          <w:szCs w:val="28"/>
        </w:rPr>
        <w:t xml:space="preserve">В экономике </w:t>
      </w:r>
      <w:proofErr w:type="spellStart"/>
      <w:r w:rsidR="00D57E02">
        <w:rPr>
          <w:sz w:val="28"/>
          <w:szCs w:val="28"/>
        </w:rPr>
        <w:t>Тункинского</w:t>
      </w:r>
      <w:proofErr w:type="spellEnd"/>
      <w:r w:rsidR="00D57E02">
        <w:rPr>
          <w:sz w:val="28"/>
          <w:szCs w:val="28"/>
        </w:rPr>
        <w:t xml:space="preserve"> района</w:t>
      </w:r>
      <w:r w:rsidR="00D57E02" w:rsidRPr="00D57E02">
        <w:rPr>
          <w:sz w:val="28"/>
          <w:szCs w:val="28"/>
        </w:rPr>
        <w:t xml:space="preserve"> строительный комплекс не является доминирующим, однако, оказывает, вли</w:t>
      </w:r>
      <w:r w:rsidR="00D57E02">
        <w:rPr>
          <w:sz w:val="28"/>
          <w:szCs w:val="28"/>
        </w:rPr>
        <w:t>яет на развитие</w:t>
      </w:r>
      <w:r w:rsidR="00D57E02" w:rsidRPr="00D57E02">
        <w:rPr>
          <w:sz w:val="28"/>
          <w:szCs w:val="28"/>
        </w:rPr>
        <w:t xml:space="preserve"> социальной сферы.</w:t>
      </w:r>
      <w:r w:rsidR="00D57E02">
        <w:rPr>
          <w:sz w:val="28"/>
          <w:szCs w:val="28"/>
        </w:rPr>
        <w:t xml:space="preserve"> По состоянию на 01.01.2024 по </w:t>
      </w:r>
      <w:proofErr w:type="spellStart"/>
      <w:r w:rsidR="00D57E02">
        <w:rPr>
          <w:sz w:val="28"/>
          <w:szCs w:val="28"/>
        </w:rPr>
        <w:t>Тункинскому</w:t>
      </w:r>
      <w:proofErr w:type="spellEnd"/>
      <w:r w:rsidR="00D57E02">
        <w:rPr>
          <w:sz w:val="28"/>
          <w:szCs w:val="28"/>
        </w:rPr>
        <w:t xml:space="preserve"> району учтено 27</w:t>
      </w:r>
      <w:r w:rsidR="00D57E02" w:rsidRPr="00D57E02">
        <w:rPr>
          <w:sz w:val="28"/>
          <w:szCs w:val="28"/>
        </w:rPr>
        <w:t xml:space="preserve"> организаций с вид</w:t>
      </w:r>
      <w:r w:rsidR="00D57E02">
        <w:rPr>
          <w:sz w:val="28"/>
          <w:szCs w:val="28"/>
        </w:rPr>
        <w:t>ом деятельности «Строительство».</w:t>
      </w:r>
      <w:r w:rsidR="00D57E02" w:rsidRPr="00D57E02">
        <w:rPr>
          <w:sz w:val="28"/>
          <w:szCs w:val="28"/>
        </w:rPr>
        <w:t xml:space="preserve"> </w:t>
      </w:r>
    </w:p>
    <w:p w:rsidR="007E326B" w:rsidRPr="00C62959" w:rsidRDefault="00565C9A" w:rsidP="00C62959">
      <w:pPr>
        <w:spacing w:after="0" w:line="240" w:lineRule="auto"/>
        <w:contextualSpacing/>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D57E02">
        <w:rPr>
          <w:rFonts w:ascii="Times New Roman" w:eastAsia="Times New Roman" w:hAnsi="Times New Roman" w:cs="Times New Roman"/>
          <w:b/>
          <w:sz w:val="28"/>
          <w:szCs w:val="28"/>
        </w:rPr>
        <w:t xml:space="preserve"> </w:t>
      </w:r>
      <w:r w:rsidR="00AD2D82">
        <w:rPr>
          <w:rFonts w:ascii="Times New Roman" w:hAnsi="Times New Roman" w:cs="Times New Roman"/>
          <w:b/>
          <w:sz w:val="28"/>
          <w:szCs w:val="28"/>
        </w:rPr>
        <w:t>25</w:t>
      </w:r>
      <w:r w:rsidR="0028282B">
        <w:rPr>
          <w:rFonts w:ascii="Times New Roman" w:hAnsi="Times New Roman" w:cs="Times New Roman"/>
          <w:b/>
          <w:sz w:val="28"/>
          <w:szCs w:val="28"/>
        </w:rPr>
        <w:t>.</w:t>
      </w:r>
      <w:r w:rsidR="007A183D" w:rsidRPr="0028282B">
        <w:rPr>
          <w:rFonts w:ascii="Times New Roman" w:hAnsi="Times New Roman" w:cs="Times New Roman"/>
          <w:b/>
          <w:sz w:val="28"/>
          <w:szCs w:val="28"/>
        </w:rPr>
        <w:t>Рынок дорожной деятельности (за исключением проектирования).</w:t>
      </w:r>
      <w:r w:rsidR="007E326B" w:rsidRPr="0028282B">
        <w:rPr>
          <w:rFonts w:ascii="Times New Roman" w:hAnsi="Times New Roman" w:cs="Times New Roman"/>
          <w:b/>
          <w:sz w:val="28"/>
          <w:szCs w:val="28"/>
        </w:rPr>
        <w:t xml:space="preserve"> </w:t>
      </w:r>
      <w:r w:rsidR="007E326B">
        <w:rPr>
          <w:rFonts w:ascii="Times New Roman" w:hAnsi="Times New Roman"/>
          <w:sz w:val="28"/>
          <w:szCs w:val="28"/>
        </w:rPr>
        <w:t xml:space="preserve"> </w:t>
      </w:r>
      <w:r w:rsidR="007E326B" w:rsidRPr="00EE702B">
        <w:rPr>
          <w:rFonts w:ascii="Times New Roman" w:hAnsi="Times New Roman"/>
          <w:sz w:val="28"/>
          <w:szCs w:val="28"/>
        </w:rPr>
        <w:t>На содержание Дорожного фонда направлено 18423,75</w:t>
      </w:r>
      <w:r w:rsidR="007E326B" w:rsidRPr="00EE702B">
        <w:rPr>
          <w:rFonts w:ascii="Times New Roman" w:hAnsi="Times New Roman"/>
          <w:color w:val="FF0000"/>
          <w:sz w:val="28"/>
          <w:szCs w:val="28"/>
        </w:rPr>
        <w:t xml:space="preserve"> </w:t>
      </w:r>
      <w:r w:rsidR="007E326B" w:rsidRPr="00EE702B">
        <w:rPr>
          <w:rFonts w:ascii="Times New Roman" w:hAnsi="Times New Roman"/>
          <w:sz w:val="28"/>
          <w:szCs w:val="28"/>
        </w:rPr>
        <w:t xml:space="preserve">тыс. рублей, из них: </w:t>
      </w:r>
    </w:p>
    <w:p w:rsidR="007E326B" w:rsidRPr="00EE702B" w:rsidRDefault="007E326B" w:rsidP="00F777FF">
      <w:pPr>
        <w:pStyle w:val="ac"/>
        <w:shd w:val="clear" w:color="auto" w:fill="FFFFFF"/>
        <w:spacing w:before="0" w:beforeAutospacing="0" w:after="0" w:afterAutospacing="0"/>
        <w:jc w:val="both"/>
        <w:rPr>
          <w:color w:val="000000"/>
          <w:sz w:val="28"/>
          <w:szCs w:val="28"/>
        </w:rPr>
      </w:pPr>
      <w:r w:rsidRPr="00EE702B">
        <w:rPr>
          <w:color w:val="000000"/>
          <w:sz w:val="28"/>
          <w:szCs w:val="28"/>
        </w:rPr>
        <w:t>- содержание автомобильных дорог общего пользования местного значения и искусственных сооружений (отсыпка, зимнее содержание, приобретение и установка дорожных знаков) – 1821,1 тыс. рублей;</w:t>
      </w:r>
    </w:p>
    <w:p w:rsidR="007E326B" w:rsidRPr="00EE702B" w:rsidRDefault="007E326B" w:rsidP="007E326B">
      <w:pPr>
        <w:pStyle w:val="ac"/>
        <w:shd w:val="clear" w:color="auto" w:fill="FFFFFF"/>
        <w:spacing w:before="0" w:beforeAutospacing="0" w:after="0" w:afterAutospacing="0"/>
        <w:ind w:firstLine="700"/>
        <w:jc w:val="both"/>
        <w:rPr>
          <w:sz w:val="28"/>
          <w:szCs w:val="28"/>
        </w:rPr>
      </w:pPr>
      <w:r w:rsidRPr="00EE702B">
        <w:rPr>
          <w:sz w:val="28"/>
          <w:szCs w:val="28"/>
        </w:rPr>
        <w:t xml:space="preserve">На уплату лизинговых платежей приобретенной техники (автогрейдер и </w:t>
      </w:r>
      <w:proofErr w:type="spellStart"/>
      <w:r w:rsidRPr="00EE702B">
        <w:rPr>
          <w:sz w:val="28"/>
          <w:szCs w:val="28"/>
        </w:rPr>
        <w:t>кдм</w:t>
      </w:r>
      <w:proofErr w:type="spellEnd"/>
      <w:r w:rsidRPr="00EE702B">
        <w:rPr>
          <w:sz w:val="28"/>
          <w:szCs w:val="28"/>
        </w:rPr>
        <w:t>) использовано 9489,3 тыс. рублей</w:t>
      </w:r>
    </w:p>
    <w:p w:rsidR="007E326B" w:rsidRPr="00EE702B" w:rsidRDefault="007E326B" w:rsidP="00302584">
      <w:pPr>
        <w:tabs>
          <w:tab w:val="left" w:pos="709"/>
        </w:tabs>
        <w:spacing w:after="0" w:line="240" w:lineRule="auto"/>
        <w:ind w:left="-284"/>
        <w:contextualSpacing/>
        <w:jc w:val="both"/>
        <w:rPr>
          <w:rFonts w:ascii="Times New Roman" w:hAnsi="Times New Roman"/>
          <w:sz w:val="28"/>
          <w:szCs w:val="28"/>
        </w:rPr>
      </w:pPr>
      <w:r w:rsidRPr="00EE702B">
        <w:rPr>
          <w:rFonts w:ascii="Times New Roman" w:hAnsi="Times New Roman"/>
          <w:sz w:val="28"/>
          <w:szCs w:val="28"/>
        </w:rPr>
        <w:tab/>
        <w:t xml:space="preserve">На разработку ПСД для ремонта 3 мостов (реки </w:t>
      </w:r>
      <w:proofErr w:type="spellStart"/>
      <w:r w:rsidRPr="00EE702B">
        <w:rPr>
          <w:rFonts w:ascii="Times New Roman" w:hAnsi="Times New Roman"/>
          <w:sz w:val="28"/>
          <w:szCs w:val="28"/>
        </w:rPr>
        <w:t>Булнай</w:t>
      </w:r>
      <w:proofErr w:type="spellEnd"/>
      <w:r w:rsidRPr="00EE702B">
        <w:rPr>
          <w:rFonts w:ascii="Times New Roman" w:hAnsi="Times New Roman"/>
          <w:sz w:val="28"/>
          <w:szCs w:val="28"/>
        </w:rPr>
        <w:t xml:space="preserve">, реки </w:t>
      </w:r>
      <w:proofErr w:type="spellStart"/>
      <w:r w:rsidRPr="00EE702B">
        <w:rPr>
          <w:rFonts w:ascii="Times New Roman" w:hAnsi="Times New Roman"/>
          <w:sz w:val="28"/>
          <w:szCs w:val="28"/>
        </w:rPr>
        <w:t>Ахалик</w:t>
      </w:r>
      <w:proofErr w:type="spellEnd"/>
      <w:r w:rsidRPr="00EE702B">
        <w:rPr>
          <w:rFonts w:ascii="Times New Roman" w:hAnsi="Times New Roman"/>
          <w:sz w:val="28"/>
          <w:szCs w:val="28"/>
        </w:rPr>
        <w:t>, реки Тоё) предусмотрено 4990 тыс</w:t>
      </w:r>
      <w:proofErr w:type="gramStart"/>
      <w:r w:rsidRPr="00EE702B">
        <w:rPr>
          <w:rFonts w:ascii="Times New Roman" w:hAnsi="Times New Roman"/>
          <w:sz w:val="28"/>
          <w:szCs w:val="28"/>
        </w:rPr>
        <w:t>.р</w:t>
      </w:r>
      <w:proofErr w:type="gramEnd"/>
      <w:r w:rsidRPr="00EE702B">
        <w:rPr>
          <w:rFonts w:ascii="Times New Roman" w:hAnsi="Times New Roman"/>
          <w:sz w:val="28"/>
          <w:szCs w:val="28"/>
        </w:rPr>
        <w:t xml:space="preserve">ублей (оплачен авансовый платеж в размере  1497 тыс. рублей). </w:t>
      </w:r>
    </w:p>
    <w:p w:rsidR="007E326B" w:rsidRPr="00EE702B" w:rsidRDefault="007E326B" w:rsidP="00302584">
      <w:pPr>
        <w:tabs>
          <w:tab w:val="left" w:pos="709"/>
        </w:tabs>
        <w:spacing w:after="0" w:line="240" w:lineRule="auto"/>
        <w:ind w:left="-284"/>
        <w:contextualSpacing/>
        <w:jc w:val="both"/>
        <w:rPr>
          <w:rFonts w:ascii="Times New Roman" w:hAnsi="Times New Roman"/>
          <w:sz w:val="28"/>
          <w:szCs w:val="28"/>
        </w:rPr>
      </w:pPr>
      <w:r w:rsidRPr="00EE702B">
        <w:rPr>
          <w:rFonts w:ascii="Times New Roman" w:hAnsi="Times New Roman"/>
          <w:sz w:val="28"/>
          <w:szCs w:val="28"/>
        </w:rPr>
        <w:tab/>
        <w:t xml:space="preserve">Произведен ремонт мостов </w:t>
      </w:r>
      <w:proofErr w:type="gramStart"/>
      <w:r w:rsidRPr="00EE702B">
        <w:rPr>
          <w:rFonts w:ascii="Times New Roman" w:hAnsi="Times New Roman"/>
          <w:sz w:val="28"/>
          <w:szCs w:val="28"/>
        </w:rPr>
        <w:t>в</w:t>
      </w:r>
      <w:proofErr w:type="gramEnd"/>
      <w:r w:rsidRPr="00EE702B">
        <w:rPr>
          <w:rFonts w:ascii="Times New Roman" w:hAnsi="Times New Roman"/>
          <w:sz w:val="28"/>
          <w:szCs w:val="28"/>
        </w:rPr>
        <w:t xml:space="preserve"> у. </w:t>
      </w:r>
      <w:proofErr w:type="spellStart"/>
      <w:r w:rsidRPr="00EE702B">
        <w:rPr>
          <w:rFonts w:ascii="Times New Roman" w:hAnsi="Times New Roman"/>
          <w:sz w:val="28"/>
          <w:szCs w:val="28"/>
        </w:rPr>
        <w:t>Хойто-Гол</w:t>
      </w:r>
      <w:proofErr w:type="spellEnd"/>
      <w:r w:rsidRPr="00EE702B">
        <w:rPr>
          <w:rFonts w:ascii="Times New Roman" w:hAnsi="Times New Roman"/>
          <w:sz w:val="28"/>
          <w:szCs w:val="28"/>
        </w:rPr>
        <w:t xml:space="preserve"> – 13,699 и в с. Кырен – 4,2 тыс. рублей.</w:t>
      </w:r>
    </w:p>
    <w:p w:rsidR="007E326B" w:rsidRPr="00EE702B" w:rsidRDefault="007E326B" w:rsidP="00302584">
      <w:pPr>
        <w:tabs>
          <w:tab w:val="left" w:pos="709"/>
        </w:tabs>
        <w:spacing w:after="0" w:line="240" w:lineRule="auto"/>
        <w:ind w:left="-284" w:firstLine="284"/>
        <w:contextualSpacing/>
        <w:jc w:val="both"/>
        <w:rPr>
          <w:rFonts w:ascii="Times New Roman" w:hAnsi="Times New Roman"/>
          <w:color w:val="000000"/>
          <w:sz w:val="28"/>
          <w:szCs w:val="28"/>
        </w:rPr>
      </w:pPr>
      <w:r w:rsidRPr="00EE702B">
        <w:rPr>
          <w:rFonts w:ascii="Times New Roman" w:hAnsi="Times New Roman"/>
          <w:sz w:val="28"/>
          <w:szCs w:val="28"/>
        </w:rPr>
        <w:t xml:space="preserve"> </w:t>
      </w:r>
      <w:r w:rsidRPr="00EE702B">
        <w:rPr>
          <w:rFonts w:ascii="Times New Roman" w:hAnsi="Times New Roman"/>
          <w:sz w:val="28"/>
          <w:szCs w:val="28"/>
        </w:rPr>
        <w:tab/>
        <w:t xml:space="preserve">На разработку ПСД для капитального ремонта автомобильной дороги </w:t>
      </w:r>
      <w:r w:rsidRPr="00EE702B">
        <w:rPr>
          <w:rFonts w:ascii="Times New Roman" w:hAnsi="Times New Roman"/>
          <w:color w:val="000000"/>
          <w:sz w:val="28"/>
          <w:szCs w:val="28"/>
        </w:rPr>
        <w:t>«</w:t>
      </w:r>
      <w:proofErr w:type="spellStart"/>
      <w:r w:rsidRPr="00EE702B">
        <w:rPr>
          <w:rFonts w:ascii="Times New Roman" w:hAnsi="Times New Roman"/>
          <w:color w:val="000000"/>
          <w:sz w:val="28"/>
          <w:szCs w:val="28"/>
        </w:rPr>
        <w:t>Туран-Нилова-Пустынь-Хойто-Гол</w:t>
      </w:r>
      <w:proofErr w:type="spellEnd"/>
      <w:r w:rsidRPr="00EE702B">
        <w:rPr>
          <w:rFonts w:ascii="Times New Roman" w:hAnsi="Times New Roman"/>
          <w:color w:val="000000"/>
          <w:sz w:val="28"/>
          <w:szCs w:val="28"/>
        </w:rPr>
        <w:t xml:space="preserve">» направлено 1991,05 тыс. рублей. </w:t>
      </w:r>
    </w:p>
    <w:p w:rsidR="007E326B" w:rsidRPr="00EE702B" w:rsidRDefault="007E326B" w:rsidP="00F777FF">
      <w:pPr>
        <w:tabs>
          <w:tab w:val="left" w:pos="709"/>
        </w:tabs>
        <w:spacing w:after="0" w:line="240" w:lineRule="auto"/>
        <w:ind w:right="142"/>
        <w:contextualSpacing/>
        <w:jc w:val="both"/>
        <w:rPr>
          <w:rFonts w:ascii="Times New Roman" w:hAnsi="Times New Roman"/>
          <w:color w:val="000000"/>
          <w:sz w:val="28"/>
          <w:szCs w:val="28"/>
        </w:rPr>
      </w:pPr>
      <w:r w:rsidRPr="00EE702B">
        <w:rPr>
          <w:rFonts w:ascii="Times New Roman" w:hAnsi="Times New Roman"/>
          <w:color w:val="000000"/>
          <w:sz w:val="28"/>
          <w:szCs w:val="28"/>
        </w:rPr>
        <w:tab/>
        <w:t xml:space="preserve">За экспертное сопровождение </w:t>
      </w:r>
      <w:proofErr w:type="gramStart"/>
      <w:r w:rsidRPr="00EE702B">
        <w:rPr>
          <w:rFonts w:ascii="Times New Roman" w:hAnsi="Times New Roman"/>
          <w:color w:val="000000"/>
          <w:sz w:val="28"/>
          <w:szCs w:val="28"/>
        </w:rPr>
        <w:t>проекта</w:t>
      </w:r>
      <w:proofErr w:type="gramEnd"/>
      <w:r w:rsidRPr="00EE702B">
        <w:rPr>
          <w:rFonts w:ascii="Times New Roman" w:hAnsi="Times New Roman"/>
          <w:color w:val="000000"/>
          <w:sz w:val="28"/>
          <w:szCs w:val="28"/>
        </w:rPr>
        <w:t xml:space="preserve"> а/</w:t>
      </w:r>
      <w:proofErr w:type="spellStart"/>
      <w:r w:rsidRPr="00EE702B">
        <w:rPr>
          <w:rFonts w:ascii="Times New Roman" w:hAnsi="Times New Roman"/>
          <w:color w:val="000000"/>
          <w:sz w:val="28"/>
          <w:szCs w:val="28"/>
        </w:rPr>
        <w:t>д</w:t>
      </w:r>
      <w:proofErr w:type="spellEnd"/>
      <w:r w:rsidRPr="00EE702B">
        <w:rPr>
          <w:rFonts w:ascii="Times New Roman" w:hAnsi="Times New Roman"/>
          <w:color w:val="000000"/>
          <w:sz w:val="28"/>
          <w:szCs w:val="28"/>
        </w:rPr>
        <w:t xml:space="preserve"> «Туран-Нилова </w:t>
      </w:r>
      <w:proofErr w:type="spellStart"/>
      <w:r w:rsidRPr="00EE702B">
        <w:rPr>
          <w:rFonts w:ascii="Times New Roman" w:hAnsi="Times New Roman"/>
          <w:color w:val="000000"/>
          <w:sz w:val="28"/>
          <w:szCs w:val="28"/>
        </w:rPr>
        <w:t>Пустынь-Хойто-Гол</w:t>
      </w:r>
      <w:proofErr w:type="spellEnd"/>
      <w:r w:rsidRPr="00EE702B">
        <w:rPr>
          <w:rFonts w:ascii="Times New Roman" w:hAnsi="Times New Roman"/>
          <w:color w:val="000000"/>
          <w:sz w:val="28"/>
          <w:szCs w:val="28"/>
        </w:rPr>
        <w:t>» – 114,14 тыс. рублей.</w:t>
      </w:r>
    </w:p>
    <w:p w:rsidR="007E326B" w:rsidRPr="00EE702B" w:rsidRDefault="007E326B" w:rsidP="00F777FF">
      <w:pPr>
        <w:tabs>
          <w:tab w:val="left" w:pos="709"/>
        </w:tabs>
        <w:spacing w:after="0" w:line="240" w:lineRule="auto"/>
        <w:contextualSpacing/>
        <w:jc w:val="both"/>
        <w:rPr>
          <w:rFonts w:ascii="Times New Roman" w:hAnsi="Times New Roman"/>
          <w:sz w:val="28"/>
          <w:szCs w:val="28"/>
        </w:rPr>
      </w:pPr>
      <w:r w:rsidRPr="00EE702B">
        <w:rPr>
          <w:rFonts w:ascii="Times New Roman" w:hAnsi="Times New Roman"/>
          <w:color w:val="000000"/>
          <w:sz w:val="28"/>
          <w:szCs w:val="28"/>
        </w:rPr>
        <w:t xml:space="preserve"> </w:t>
      </w:r>
      <w:r w:rsidRPr="00EE702B">
        <w:rPr>
          <w:rFonts w:ascii="Times New Roman" w:hAnsi="Times New Roman"/>
          <w:color w:val="000000"/>
          <w:sz w:val="28"/>
          <w:szCs w:val="28"/>
        </w:rPr>
        <w:tab/>
      </w:r>
      <w:r w:rsidRPr="00EE702B">
        <w:rPr>
          <w:rFonts w:ascii="Times New Roman" w:hAnsi="Times New Roman"/>
          <w:sz w:val="28"/>
          <w:szCs w:val="28"/>
        </w:rPr>
        <w:t>В рамках соглашения о предоставлении  иных межбюджетных трансфертов на содержание автомобильных дорог общего пользования местного значения, в том числе обеспечение безопасности дорожного движения, аварийно-восстановительные работы и ремонтно-восстановительные работы местному бюджету муниципального образования «</w:t>
      </w:r>
      <w:proofErr w:type="spellStart"/>
      <w:r w:rsidRPr="00EE702B">
        <w:rPr>
          <w:rFonts w:ascii="Times New Roman" w:hAnsi="Times New Roman"/>
          <w:sz w:val="28"/>
          <w:szCs w:val="28"/>
        </w:rPr>
        <w:t>Тункинский</w:t>
      </w:r>
      <w:proofErr w:type="spellEnd"/>
      <w:r w:rsidRPr="00EE702B">
        <w:rPr>
          <w:rFonts w:ascii="Times New Roman" w:hAnsi="Times New Roman"/>
          <w:sz w:val="28"/>
          <w:szCs w:val="28"/>
        </w:rPr>
        <w:t xml:space="preserve"> район» и по решению районной комиссии по безопасности дорожного движения был проведен капитальный ремонт дорог было выделено 8 500.0 тыс</w:t>
      </w:r>
      <w:proofErr w:type="gramStart"/>
      <w:r w:rsidRPr="00EE702B">
        <w:rPr>
          <w:rFonts w:ascii="Times New Roman" w:hAnsi="Times New Roman"/>
          <w:sz w:val="28"/>
          <w:szCs w:val="28"/>
        </w:rPr>
        <w:t>.р</w:t>
      </w:r>
      <w:proofErr w:type="gramEnd"/>
      <w:r w:rsidRPr="00EE702B">
        <w:rPr>
          <w:rFonts w:ascii="Times New Roman" w:hAnsi="Times New Roman"/>
          <w:sz w:val="28"/>
          <w:szCs w:val="28"/>
        </w:rPr>
        <w:t>ублей из них:</w:t>
      </w:r>
    </w:p>
    <w:p w:rsidR="007E326B" w:rsidRPr="00EE702B" w:rsidRDefault="007E326B" w:rsidP="00F777FF">
      <w:pPr>
        <w:tabs>
          <w:tab w:val="left" w:pos="709"/>
        </w:tabs>
        <w:spacing w:after="0" w:line="240" w:lineRule="auto"/>
        <w:ind w:firstLine="709"/>
        <w:contextualSpacing/>
        <w:jc w:val="both"/>
        <w:rPr>
          <w:rFonts w:ascii="Times New Roman" w:hAnsi="Times New Roman"/>
          <w:sz w:val="28"/>
          <w:szCs w:val="28"/>
        </w:rPr>
      </w:pPr>
      <w:r w:rsidRPr="00EE702B">
        <w:rPr>
          <w:rFonts w:ascii="Times New Roman" w:hAnsi="Times New Roman"/>
          <w:sz w:val="28"/>
          <w:szCs w:val="28"/>
        </w:rPr>
        <w:t xml:space="preserve">- 3 500.0 тыс. рублей направлено на проблемные улицы в селе </w:t>
      </w:r>
      <w:proofErr w:type="spellStart"/>
      <w:r w:rsidRPr="00EE702B">
        <w:rPr>
          <w:rFonts w:ascii="Times New Roman" w:hAnsi="Times New Roman"/>
          <w:sz w:val="28"/>
          <w:szCs w:val="28"/>
        </w:rPr>
        <w:t>Хужиры</w:t>
      </w:r>
      <w:proofErr w:type="spellEnd"/>
      <w:r w:rsidRPr="00EE702B">
        <w:rPr>
          <w:rFonts w:ascii="Times New Roman" w:hAnsi="Times New Roman"/>
          <w:sz w:val="28"/>
          <w:szCs w:val="28"/>
        </w:rPr>
        <w:t xml:space="preserve"> и улусе </w:t>
      </w:r>
      <w:proofErr w:type="spellStart"/>
      <w:r w:rsidRPr="00EE702B">
        <w:rPr>
          <w:rFonts w:ascii="Times New Roman" w:hAnsi="Times New Roman"/>
          <w:sz w:val="28"/>
          <w:szCs w:val="28"/>
        </w:rPr>
        <w:t>Шулуты</w:t>
      </w:r>
      <w:proofErr w:type="spellEnd"/>
      <w:r w:rsidRPr="00EE702B">
        <w:rPr>
          <w:rFonts w:ascii="Times New Roman" w:hAnsi="Times New Roman"/>
          <w:sz w:val="28"/>
          <w:szCs w:val="28"/>
        </w:rPr>
        <w:t>;</w:t>
      </w:r>
    </w:p>
    <w:p w:rsidR="007E326B" w:rsidRPr="00EE702B" w:rsidRDefault="007E326B" w:rsidP="007E326B">
      <w:pPr>
        <w:tabs>
          <w:tab w:val="left" w:pos="709"/>
        </w:tabs>
        <w:spacing w:after="0" w:line="240" w:lineRule="auto"/>
        <w:ind w:right="-284" w:firstLine="709"/>
        <w:contextualSpacing/>
        <w:jc w:val="both"/>
        <w:rPr>
          <w:rFonts w:ascii="Times New Roman" w:hAnsi="Times New Roman"/>
          <w:sz w:val="28"/>
          <w:szCs w:val="28"/>
        </w:rPr>
      </w:pPr>
      <w:r w:rsidRPr="00EE702B">
        <w:rPr>
          <w:rFonts w:ascii="Times New Roman" w:hAnsi="Times New Roman"/>
          <w:sz w:val="28"/>
          <w:szCs w:val="28"/>
        </w:rPr>
        <w:t xml:space="preserve">- 5000.0 тыс. рублей – на текущий </w:t>
      </w:r>
      <w:proofErr w:type="gramStart"/>
      <w:r w:rsidRPr="00EE702B">
        <w:rPr>
          <w:rFonts w:ascii="Times New Roman" w:hAnsi="Times New Roman"/>
          <w:sz w:val="28"/>
          <w:szCs w:val="28"/>
        </w:rPr>
        <w:t>ремонт</w:t>
      </w:r>
      <w:proofErr w:type="gramEnd"/>
      <w:r w:rsidRPr="00EE702B">
        <w:rPr>
          <w:rFonts w:ascii="Times New Roman" w:hAnsi="Times New Roman"/>
          <w:sz w:val="28"/>
          <w:szCs w:val="28"/>
        </w:rPr>
        <w:t xml:space="preserve"> а/</w:t>
      </w:r>
      <w:proofErr w:type="spellStart"/>
      <w:r w:rsidRPr="00EE702B">
        <w:rPr>
          <w:rFonts w:ascii="Times New Roman" w:hAnsi="Times New Roman"/>
          <w:sz w:val="28"/>
          <w:szCs w:val="28"/>
        </w:rPr>
        <w:t>д</w:t>
      </w:r>
      <w:proofErr w:type="spellEnd"/>
      <w:r w:rsidRPr="00EE702B">
        <w:rPr>
          <w:rFonts w:ascii="Times New Roman" w:hAnsi="Times New Roman"/>
          <w:sz w:val="28"/>
          <w:szCs w:val="28"/>
        </w:rPr>
        <w:t xml:space="preserve"> «</w:t>
      </w:r>
      <w:proofErr w:type="spellStart"/>
      <w:r w:rsidRPr="00EE702B">
        <w:rPr>
          <w:rFonts w:ascii="Times New Roman" w:hAnsi="Times New Roman"/>
          <w:sz w:val="28"/>
          <w:szCs w:val="28"/>
        </w:rPr>
        <w:t>Торы-Далахай</w:t>
      </w:r>
      <w:proofErr w:type="spellEnd"/>
      <w:r w:rsidRPr="00EE702B">
        <w:rPr>
          <w:rFonts w:ascii="Times New Roman" w:hAnsi="Times New Roman"/>
          <w:sz w:val="28"/>
          <w:szCs w:val="28"/>
        </w:rPr>
        <w:t>».</w:t>
      </w:r>
    </w:p>
    <w:p w:rsidR="007E326B" w:rsidRPr="00EE702B" w:rsidRDefault="007E326B" w:rsidP="00F777FF">
      <w:pPr>
        <w:tabs>
          <w:tab w:val="left" w:pos="709"/>
        </w:tabs>
        <w:spacing w:after="0" w:line="240" w:lineRule="auto"/>
        <w:jc w:val="both"/>
        <w:rPr>
          <w:rFonts w:ascii="Times New Roman" w:hAnsi="Times New Roman"/>
          <w:sz w:val="28"/>
          <w:szCs w:val="28"/>
        </w:rPr>
      </w:pPr>
      <w:r w:rsidRPr="00EE702B">
        <w:rPr>
          <w:rFonts w:ascii="Times New Roman" w:hAnsi="Times New Roman"/>
          <w:sz w:val="28"/>
          <w:szCs w:val="28"/>
        </w:rPr>
        <w:lastRenderedPageBreak/>
        <w:t xml:space="preserve">          </w:t>
      </w:r>
      <w:proofErr w:type="gramStart"/>
      <w:r w:rsidRPr="00EE702B">
        <w:rPr>
          <w:rFonts w:ascii="Times New Roman" w:hAnsi="Times New Roman"/>
          <w:sz w:val="28"/>
          <w:szCs w:val="28"/>
        </w:rPr>
        <w:t>В рамках субсидии на содерж</w:t>
      </w:r>
      <w:r>
        <w:rPr>
          <w:rFonts w:ascii="Times New Roman" w:hAnsi="Times New Roman"/>
          <w:sz w:val="28"/>
          <w:szCs w:val="28"/>
        </w:rPr>
        <w:t xml:space="preserve">ание автомобильных дорог общего </w:t>
      </w:r>
      <w:r w:rsidRPr="00EE702B">
        <w:rPr>
          <w:rFonts w:ascii="Times New Roman" w:hAnsi="Times New Roman"/>
          <w:sz w:val="28"/>
          <w:szCs w:val="28"/>
        </w:rPr>
        <w:t>пользования местного значения, в том числе обеспечение безопасности дорожного движения местному бюджету муниципального образования «</w:t>
      </w:r>
      <w:proofErr w:type="spellStart"/>
      <w:r w:rsidRPr="00EE702B">
        <w:rPr>
          <w:rFonts w:ascii="Times New Roman" w:hAnsi="Times New Roman"/>
          <w:sz w:val="28"/>
          <w:szCs w:val="28"/>
        </w:rPr>
        <w:t>Тункинский</w:t>
      </w:r>
      <w:proofErr w:type="spellEnd"/>
      <w:r w:rsidRPr="00EE702B">
        <w:rPr>
          <w:rFonts w:ascii="Times New Roman" w:hAnsi="Times New Roman"/>
          <w:sz w:val="28"/>
          <w:szCs w:val="28"/>
        </w:rPr>
        <w:t xml:space="preserve"> район» выполнена работа по устройству горизонтальной дорожной разметки на автомобильной дороге – «Подъезд к местности Вышка от федеральной дороги Култук – Монды», пешеходные переходы около </w:t>
      </w:r>
      <w:proofErr w:type="spellStart"/>
      <w:r w:rsidRPr="00EE702B">
        <w:rPr>
          <w:rFonts w:ascii="Times New Roman" w:hAnsi="Times New Roman"/>
          <w:sz w:val="28"/>
          <w:szCs w:val="28"/>
        </w:rPr>
        <w:t>Кыренской</w:t>
      </w:r>
      <w:proofErr w:type="spellEnd"/>
      <w:r w:rsidRPr="00EE702B">
        <w:rPr>
          <w:rFonts w:ascii="Times New Roman" w:hAnsi="Times New Roman"/>
          <w:sz w:val="28"/>
          <w:szCs w:val="28"/>
        </w:rPr>
        <w:t xml:space="preserve"> и </w:t>
      </w:r>
      <w:proofErr w:type="spellStart"/>
      <w:r w:rsidRPr="00EE702B">
        <w:rPr>
          <w:rFonts w:ascii="Times New Roman" w:hAnsi="Times New Roman"/>
          <w:sz w:val="28"/>
          <w:szCs w:val="28"/>
        </w:rPr>
        <w:t>Горхонской</w:t>
      </w:r>
      <w:proofErr w:type="spellEnd"/>
      <w:r w:rsidRPr="00EE702B">
        <w:rPr>
          <w:rFonts w:ascii="Times New Roman" w:hAnsi="Times New Roman"/>
          <w:sz w:val="28"/>
          <w:szCs w:val="28"/>
        </w:rPr>
        <w:t xml:space="preserve"> средних школ на сумму 319 200 рублей.</w:t>
      </w:r>
      <w:proofErr w:type="gramEnd"/>
    </w:p>
    <w:p w:rsidR="007E326B" w:rsidRPr="00011209" w:rsidRDefault="007E326B" w:rsidP="00011209">
      <w:pPr>
        <w:spacing w:after="0" w:line="240" w:lineRule="auto"/>
        <w:ind w:firstLine="709"/>
        <w:contextualSpacing/>
        <w:jc w:val="both"/>
        <w:rPr>
          <w:rFonts w:ascii="Times New Roman" w:hAnsi="Times New Roman"/>
          <w:sz w:val="28"/>
          <w:szCs w:val="28"/>
        </w:rPr>
      </w:pPr>
      <w:r w:rsidRPr="00EE702B">
        <w:rPr>
          <w:rFonts w:ascii="Times New Roman" w:hAnsi="Times New Roman"/>
          <w:sz w:val="28"/>
          <w:szCs w:val="28"/>
        </w:rPr>
        <w:t xml:space="preserve">В рамках соглашения о предоставлении иного межбюджетного трансферта на приобретение подвижного состава пассажирского транспорта общего пользования источником финансового обеспечения расходов на реализацию которых являются специальные казначейские кредиты местному бюджету приобретены 3 автобуса Газель </w:t>
      </w:r>
      <w:proofErr w:type="spellStart"/>
      <w:r w:rsidRPr="00EE702B">
        <w:rPr>
          <w:rFonts w:ascii="Times New Roman" w:hAnsi="Times New Roman"/>
          <w:sz w:val="28"/>
          <w:szCs w:val="28"/>
        </w:rPr>
        <w:t>Некст</w:t>
      </w:r>
      <w:proofErr w:type="spellEnd"/>
      <w:r w:rsidRPr="00EE702B">
        <w:rPr>
          <w:rFonts w:ascii="Times New Roman" w:hAnsi="Times New Roman"/>
          <w:sz w:val="28"/>
          <w:szCs w:val="28"/>
        </w:rPr>
        <w:t xml:space="preserve"> на сумму 13001,7 тыс. рублей</w:t>
      </w:r>
      <w:proofErr w:type="gramStart"/>
      <w:r w:rsidRPr="00EE702B">
        <w:rPr>
          <w:rFonts w:ascii="Times New Roman" w:hAnsi="Times New Roman"/>
          <w:sz w:val="28"/>
          <w:szCs w:val="28"/>
        </w:rPr>
        <w:t>.</w:t>
      </w:r>
      <w:proofErr w:type="gramEnd"/>
      <w:r w:rsidR="00011209">
        <w:rPr>
          <w:rFonts w:ascii="Times New Roman" w:hAnsi="Times New Roman"/>
          <w:sz w:val="28"/>
          <w:szCs w:val="28"/>
        </w:rPr>
        <w:t xml:space="preserve"> </w:t>
      </w:r>
      <w:proofErr w:type="gramStart"/>
      <w:r w:rsidRPr="00EE702B">
        <w:rPr>
          <w:rFonts w:ascii="Times New Roman" w:hAnsi="Times New Roman"/>
          <w:bCs/>
          <w:spacing w:val="2"/>
          <w:sz w:val="28"/>
          <w:szCs w:val="28"/>
        </w:rPr>
        <w:t>в</w:t>
      </w:r>
      <w:proofErr w:type="gramEnd"/>
      <w:r w:rsidRPr="00EE702B">
        <w:rPr>
          <w:rFonts w:ascii="Times New Roman" w:hAnsi="Times New Roman"/>
          <w:bCs/>
          <w:spacing w:val="2"/>
          <w:sz w:val="28"/>
          <w:szCs w:val="28"/>
        </w:rPr>
        <w:t xml:space="preserve"> том числе </w:t>
      </w:r>
      <w:r w:rsidRPr="00EE702B">
        <w:rPr>
          <w:rFonts w:ascii="Times New Roman" w:hAnsi="Times New Roman"/>
          <w:sz w:val="28"/>
          <w:szCs w:val="28"/>
        </w:rPr>
        <w:t xml:space="preserve">планируется </w:t>
      </w:r>
      <w:r w:rsidRPr="00EE702B">
        <w:rPr>
          <w:rFonts w:ascii="Times New Roman" w:eastAsia="Times New Roman" w:hAnsi="Times New Roman"/>
          <w:sz w:val="28"/>
          <w:szCs w:val="28"/>
          <w:lang w:eastAsia="ru-RU"/>
        </w:rPr>
        <w:t xml:space="preserve">реконструкция мостового перехода через р. </w:t>
      </w:r>
      <w:proofErr w:type="spellStart"/>
      <w:r w:rsidRPr="00EE702B">
        <w:rPr>
          <w:rFonts w:ascii="Times New Roman" w:eastAsia="Times New Roman" w:hAnsi="Times New Roman"/>
          <w:sz w:val="28"/>
          <w:szCs w:val="28"/>
          <w:lang w:eastAsia="ru-RU"/>
        </w:rPr>
        <w:t>Тунка</w:t>
      </w:r>
      <w:proofErr w:type="spellEnd"/>
      <w:r w:rsidRPr="00EE702B">
        <w:rPr>
          <w:rFonts w:ascii="Times New Roman" w:eastAsia="Times New Roman" w:hAnsi="Times New Roman"/>
          <w:sz w:val="28"/>
          <w:szCs w:val="28"/>
          <w:lang w:eastAsia="ru-RU"/>
        </w:rPr>
        <w:t xml:space="preserve"> на км 2+133 автомобильной дороги </w:t>
      </w:r>
      <w:proofErr w:type="spellStart"/>
      <w:r w:rsidRPr="00EE702B">
        <w:rPr>
          <w:rFonts w:ascii="Times New Roman" w:eastAsia="Times New Roman" w:hAnsi="Times New Roman"/>
          <w:sz w:val="28"/>
          <w:szCs w:val="28"/>
          <w:lang w:eastAsia="ru-RU"/>
        </w:rPr>
        <w:t>Тунка-площадка</w:t>
      </w:r>
      <w:proofErr w:type="spellEnd"/>
      <w:r w:rsidRPr="00EE702B">
        <w:rPr>
          <w:rFonts w:ascii="Times New Roman" w:eastAsia="Times New Roman" w:hAnsi="Times New Roman"/>
          <w:sz w:val="28"/>
          <w:szCs w:val="28"/>
          <w:lang w:eastAsia="ru-RU"/>
        </w:rPr>
        <w:t xml:space="preserve"> на сумму </w:t>
      </w:r>
      <w:r w:rsidRPr="00EE702B">
        <w:rPr>
          <w:rFonts w:ascii="Times New Roman" w:eastAsia="Times New Roman" w:hAnsi="Times New Roman"/>
          <w:bCs/>
          <w:sz w:val="28"/>
          <w:szCs w:val="28"/>
          <w:lang w:eastAsia="ru-RU"/>
        </w:rPr>
        <w:t>13,77 млн. руб</w:t>
      </w:r>
      <w:proofErr w:type="gramStart"/>
      <w:r w:rsidRPr="00EE702B">
        <w:rPr>
          <w:rFonts w:ascii="Times New Roman" w:eastAsia="Times New Roman" w:hAnsi="Times New Roman"/>
          <w:sz w:val="28"/>
          <w:szCs w:val="28"/>
          <w:lang w:eastAsia="ru-RU"/>
        </w:rPr>
        <w:t>.</w:t>
      </w:r>
      <w:r w:rsidRPr="00EE702B">
        <w:rPr>
          <w:rFonts w:ascii="Times New Roman" w:eastAsia="Times New Roman" w:hAnsi="Times New Roman"/>
          <w:i/>
          <w:sz w:val="24"/>
          <w:szCs w:val="24"/>
          <w:lang w:eastAsia="ru-RU"/>
        </w:rPr>
        <w:t>(</w:t>
      </w:r>
      <w:proofErr w:type="gramEnd"/>
      <w:r w:rsidRPr="00EE702B">
        <w:rPr>
          <w:rFonts w:ascii="Times New Roman" w:eastAsia="Times New Roman" w:hAnsi="Times New Roman"/>
          <w:i/>
          <w:sz w:val="24"/>
          <w:szCs w:val="24"/>
          <w:lang w:eastAsia="ru-RU"/>
        </w:rPr>
        <w:t>РБ)</w:t>
      </w:r>
      <w:r w:rsidRPr="00EE702B">
        <w:rPr>
          <w:rFonts w:ascii="Times New Roman" w:eastAsia="Times New Roman" w:hAnsi="Times New Roman"/>
          <w:sz w:val="24"/>
          <w:szCs w:val="24"/>
          <w:lang w:eastAsia="ru-RU"/>
        </w:rPr>
        <w:t xml:space="preserve">, </w:t>
      </w:r>
      <w:r w:rsidRPr="00EE702B">
        <w:rPr>
          <w:rFonts w:ascii="Times New Roman" w:eastAsia="Times New Roman" w:hAnsi="Times New Roman"/>
          <w:sz w:val="28"/>
          <w:szCs w:val="28"/>
          <w:lang w:eastAsia="ru-RU"/>
        </w:rPr>
        <w:t xml:space="preserve">на ремонт автомобильной дороги </w:t>
      </w:r>
      <w:proofErr w:type="spellStart"/>
      <w:r w:rsidRPr="00EE702B">
        <w:rPr>
          <w:rFonts w:ascii="Times New Roman" w:eastAsia="Times New Roman" w:hAnsi="Times New Roman"/>
          <w:sz w:val="28"/>
          <w:szCs w:val="28"/>
          <w:lang w:eastAsia="ru-RU"/>
        </w:rPr>
        <w:t>Зактуй</w:t>
      </w:r>
      <w:proofErr w:type="spellEnd"/>
      <w:r w:rsidRPr="00EE702B">
        <w:rPr>
          <w:rFonts w:ascii="Times New Roman" w:eastAsia="Times New Roman" w:hAnsi="Times New Roman"/>
          <w:sz w:val="28"/>
          <w:szCs w:val="28"/>
          <w:lang w:eastAsia="ru-RU"/>
        </w:rPr>
        <w:t xml:space="preserve"> - Аршан (восстановление автобусных остановок)</w:t>
      </w:r>
      <w:r w:rsidR="00011209">
        <w:rPr>
          <w:rFonts w:ascii="Times New Roman" w:eastAsia="Times New Roman" w:hAnsi="Times New Roman"/>
          <w:sz w:val="28"/>
          <w:szCs w:val="28"/>
          <w:lang w:eastAsia="ru-RU"/>
        </w:rPr>
        <w:t>, км 0- км 27 -12,364 млн. руб.</w:t>
      </w:r>
    </w:p>
    <w:p w:rsidR="007E326B" w:rsidRPr="00C80A24" w:rsidRDefault="007E326B" w:rsidP="007E326B">
      <w:pPr>
        <w:spacing w:after="0" w:line="240" w:lineRule="auto"/>
        <w:ind w:firstLine="709"/>
        <w:contextualSpacing/>
        <w:jc w:val="both"/>
        <w:rPr>
          <w:rFonts w:ascii="Times New Roman" w:hAnsi="Times New Roman"/>
          <w:b/>
          <w:i/>
          <w:sz w:val="28"/>
          <w:szCs w:val="28"/>
        </w:rPr>
      </w:pPr>
      <w:r w:rsidRPr="00EE702B">
        <w:rPr>
          <w:rFonts w:ascii="Times New Roman" w:hAnsi="Times New Roman"/>
          <w:bCs/>
          <w:spacing w:val="2"/>
          <w:sz w:val="28"/>
          <w:szCs w:val="28"/>
        </w:rPr>
        <w:t>Н</w:t>
      </w:r>
      <w:r w:rsidRPr="00EE702B">
        <w:rPr>
          <w:rFonts w:ascii="Times New Roman" w:hAnsi="Times New Roman"/>
          <w:spacing w:val="2"/>
          <w:sz w:val="28"/>
          <w:szCs w:val="28"/>
        </w:rPr>
        <w:t xml:space="preserve">а автодороги местного значения района </w:t>
      </w:r>
      <w:r w:rsidRPr="00240049">
        <w:rPr>
          <w:rFonts w:ascii="Times New Roman" w:hAnsi="Times New Roman"/>
          <w:spacing w:val="2"/>
          <w:sz w:val="28"/>
          <w:szCs w:val="28"/>
        </w:rPr>
        <w:t>профинансировано</w:t>
      </w:r>
      <w:r w:rsidR="00011209">
        <w:rPr>
          <w:rFonts w:ascii="Times New Roman" w:hAnsi="Times New Roman"/>
          <w:spacing w:val="2"/>
          <w:sz w:val="28"/>
          <w:szCs w:val="28"/>
        </w:rPr>
        <w:t xml:space="preserve"> </w:t>
      </w:r>
      <w:r w:rsidRPr="00240049">
        <w:rPr>
          <w:rFonts w:ascii="Times New Roman" w:hAnsi="Times New Roman"/>
          <w:spacing w:val="2"/>
          <w:sz w:val="28"/>
          <w:szCs w:val="28"/>
        </w:rPr>
        <w:t>23,519 млн. руб.</w:t>
      </w:r>
      <w:r w:rsidRPr="00240049">
        <w:rPr>
          <w:rFonts w:ascii="Times New Roman" w:hAnsi="Times New Roman"/>
          <w:sz w:val="28"/>
          <w:szCs w:val="28"/>
        </w:rPr>
        <w:t xml:space="preserve">, в том числе на </w:t>
      </w:r>
      <w:r w:rsidRPr="00240049">
        <w:rPr>
          <w:rFonts w:ascii="Times New Roman" w:eastAsia="Times New Roman" w:hAnsi="Times New Roman"/>
          <w:sz w:val="28"/>
          <w:szCs w:val="28"/>
          <w:lang w:eastAsia="ru-RU"/>
        </w:rPr>
        <w:t>капитальный ремонт автомобильной дороги «Туран-</w:t>
      </w:r>
      <w:r w:rsidRPr="00EE702B">
        <w:rPr>
          <w:rFonts w:ascii="Times New Roman" w:eastAsia="Times New Roman" w:hAnsi="Times New Roman"/>
          <w:sz w:val="28"/>
          <w:szCs w:val="28"/>
          <w:lang w:eastAsia="ru-RU"/>
        </w:rPr>
        <w:t xml:space="preserve">водолечебница «Нилова- Пустынь»- </w:t>
      </w:r>
      <w:proofErr w:type="spellStart"/>
      <w:r w:rsidRPr="00EE702B">
        <w:rPr>
          <w:rFonts w:ascii="Times New Roman" w:eastAsia="Times New Roman" w:hAnsi="Times New Roman"/>
          <w:sz w:val="28"/>
          <w:szCs w:val="28"/>
          <w:lang w:eastAsia="ru-RU"/>
        </w:rPr>
        <w:t>Хойто-Гол</w:t>
      </w:r>
      <w:proofErr w:type="spellEnd"/>
      <w:r w:rsidRPr="00EE702B">
        <w:rPr>
          <w:rFonts w:ascii="Times New Roman" w:eastAsia="Times New Roman" w:hAnsi="Times New Roman"/>
          <w:sz w:val="28"/>
          <w:szCs w:val="28"/>
          <w:lang w:eastAsia="ru-RU"/>
        </w:rPr>
        <w:t>»</w:t>
      </w:r>
      <w:r w:rsidR="00011209">
        <w:rPr>
          <w:rFonts w:ascii="Times New Roman" w:eastAsia="Times New Roman" w:hAnsi="Times New Roman"/>
          <w:sz w:val="28"/>
          <w:szCs w:val="28"/>
          <w:lang w:eastAsia="ru-RU"/>
        </w:rPr>
        <w:t xml:space="preserve"> </w:t>
      </w:r>
      <w:r w:rsidRPr="00EE702B">
        <w:rPr>
          <w:rFonts w:ascii="Times New Roman" w:eastAsia="Times New Roman" w:hAnsi="Times New Roman"/>
          <w:sz w:val="28"/>
          <w:szCs w:val="28"/>
          <w:lang w:eastAsia="ru-RU"/>
        </w:rPr>
        <w:t xml:space="preserve">на сумму </w:t>
      </w:r>
      <w:r w:rsidRPr="00EE702B">
        <w:rPr>
          <w:rFonts w:ascii="Times New Roman" w:eastAsia="Times New Roman" w:hAnsi="Times New Roman"/>
          <w:bCs/>
          <w:sz w:val="28"/>
          <w:szCs w:val="28"/>
          <w:lang w:eastAsia="ru-RU"/>
        </w:rPr>
        <w:t>10,204 млн. руб.</w:t>
      </w:r>
      <w:r w:rsidRPr="00EE702B">
        <w:rPr>
          <w:rFonts w:ascii="Times New Roman" w:eastAsia="Times New Roman" w:hAnsi="Times New Roman"/>
          <w:i/>
          <w:sz w:val="24"/>
          <w:szCs w:val="24"/>
          <w:lang w:eastAsia="ru-RU"/>
        </w:rPr>
        <w:t xml:space="preserve"> </w:t>
      </w:r>
    </w:p>
    <w:p w:rsidR="008D6BB9" w:rsidRDefault="0028282B" w:rsidP="0028282B">
      <w:pPr>
        <w:pStyle w:val="4"/>
        <w:shd w:val="clear" w:color="auto" w:fill="auto"/>
        <w:spacing w:line="240" w:lineRule="auto"/>
        <w:ind w:right="20"/>
        <w:jc w:val="left"/>
        <w:rPr>
          <w:b/>
          <w:sz w:val="28"/>
          <w:szCs w:val="28"/>
        </w:rPr>
      </w:pPr>
      <w:r>
        <w:rPr>
          <w:b/>
          <w:sz w:val="28"/>
          <w:szCs w:val="28"/>
        </w:rPr>
        <w:t xml:space="preserve">          </w:t>
      </w:r>
      <w:r w:rsidR="00AD2D82">
        <w:rPr>
          <w:b/>
          <w:sz w:val="28"/>
          <w:szCs w:val="28"/>
        </w:rPr>
        <w:t>26</w:t>
      </w:r>
      <w:r w:rsidR="007A183D" w:rsidRPr="007A183D">
        <w:rPr>
          <w:b/>
          <w:sz w:val="28"/>
          <w:szCs w:val="28"/>
        </w:rPr>
        <w:t>. Рынок архитектурно-строительного проектирования.</w:t>
      </w:r>
      <w:r w:rsidR="008D6BB9">
        <w:rPr>
          <w:b/>
          <w:sz w:val="28"/>
          <w:szCs w:val="28"/>
        </w:rPr>
        <w:t xml:space="preserve"> </w:t>
      </w:r>
    </w:p>
    <w:p w:rsidR="007A183D" w:rsidRPr="00055FE9" w:rsidRDefault="00055FE9" w:rsidP="00055FE9">
      <w:pPr>
        <w:pStyle w:val="4"/>
        <w:shd w:val="clear" w:color="auto" w:fill="auto"/>
        <w:spacing w:line="240" w:lineRule="auto"/>
        <w:ind w:right="20"/>
        <w:jc w:val="both"/>
        <w:rPr>
          <w:sz w:val="28"/>
          <w:szCs w:val="28"/>
        </w:rPr>
      </w:pPr>
      <w:r>
        <w:rPr>
          <w:sz w:val="28"/>
          <w:szCs w:val="28"/>
        </w:rPr>
        <w:t xml:space="preserve">         </w:t>
      </w:r>
      <w:r w:rsidRPr="00055FE9">
        <w:rPr>
          <w:sz w:val="28"/>
          <w:szCs w:val="28"/>
        </w:rPr>
        <w:t xml:space="preserve">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 </w:t>
      </w:r>
      <w:r w:rsidR="003F0B00" w:rsidRPr="003F0B00">
        <w:rPr>
          <w:sz w:val="28"/>
          <w:szCs w:val="28"/>
        </w:rPr>
        <w:t>Целевой показатель «Доля организаций частной формы собственности в сфере архитектурно-строительного проектирования, установленный «дорожной картой» на 2023 год - 100%, выполнен</w:t>
      </w:r>
      <w:r w:rsidR="003F0B00">
        <w:t xml:space="preserve">. </w:t>
      </w:r>
      <w:r w:rsidR="008D6BB9" w:rsidRPr="00055FE9">
        <w:rPr>
          <w:sz w:val="28"/>
          <w:szCs w:val="28"/>
        </w:rPr>
        <w:t>Разработка ПСД «Благоустройство Парка» в с</w:t>
      </w:r>
      <w:proofErr w:type="gramStart"/>
      <w:r w:rsidR="008D6BB9" w:rsidRPr="00055FE9">
        <w:rPr>
          <w:sz w:val="28"/>
          <w:szCs w:val="28"/>
        </w:rPr>
        <w:t>.К</w:t>
      </w:r>
      <w:proofErr w:type="gramEnd"/>
      <w:r w:rsidR="008D6BB9" w:rsidRPr="00055FE9">
        <w:rPr>
          <w:sz w:val="28"/>
          <w:szCs w:val="28"/>
        </w:rPr>
        <w:t>ырен ,</w:t>
      </w:r>
      <w:proofErr w:type="spellStart"/>
      <w:r w:rsidR="008D6BB9" w:rsidRPr="00055FE9">
        <w:rPr>
          <w:sz w:val="28"/>
          <w:szCs w:val="28"/>
        </w:rPr>
        <w:t>Тункинского</w:t>
      </w:r>
      <w:proofErr w:type="spellEnd"/>
      <w:r w:rsidR="008D6BB9" w:rsidRPr="00055FE9">
        <w:rPr>
          <w:sz w:val="28"/>
          <w:szCs w:val="28"/>
        </w:rPr>
        <w:t xml:space="preserve"> района на сумму 100 млн.</w:t>
      </w:r>
      <w:r w:rsidR="003F0B00" w:rsidRPr="003F0B00">
        <w:t xml:space="preserve"> </w:t>
      </w:r>
      <w:r w:rsidR="003F0B00" w:rsidRPr="003F0B00">
        <w:rPr>
          <w:sz w:val="28"/>
          <w:szCs w:val="28"/>
        </w:rPr>
        <w:t>Рынок архитектурно-строительного проектирования является рынком с высоким уровнем развития конкуренции.</w:t>
      </w:r>
    </w:p>
    <w:p w:rsidR="00362438" w:rsidRPr="00897953" w:rsidRDefault="007A183D" w:rsidP="00362438">
      <w:pPr>
        <w:pStyle w:val="a5"/>
        <w:ind w:firstLine="709"/>
        <w:contextualSpacing/>
        <w:jc w:val="both"/>
        <w:rPr>
          <w:rFonts w:ascii="Times New Roman" w:hAnsi="Times New Roman"/>
          <w:sz w:val="28"/>
          <w:szCs w:val="28"/>
        </w:rPr>
      </w:pPr>
      <w:r w:rsidRPr="00102561">
        <w:rPr>
          <w:rFonts w:ascii="Times New Roman" w:hAnsi="Times New Roman" w:cs="Times New Roman"/>
          <w:b/>
          <w:sz w:val="28"/>
          <w:szCs w:val="28"/>
        </w:rPr>
        <w:t>2</w:t>
      </w:r>
      <w:r w:rsidR="00AD2D82">
        <w:rPr>
          <w:rFonts w:ascii="Times New Roman" w:hAnsi="Times New Roman" w:cs="Times New Roman"/>
          <w:b/>
          <w:sz w:val="28"/>
          <w:szCs w:val="28"/>
        </w:rPr>
        <w:t>7</w:t>
      </w:r>
      <w:r w:rsidRPr="00102561">
        <w:rPr>
          <w:rFonts w:ascii="Times New Roman" w:hAnsi="Times New Roman" w:cs="Times New Roman"/>
          <w:b/>
          <w:sz w:val="28"/>
          <w:szCs w:val="28"/>
        </w:rPr>
        <w:t>. Рынок реализации сельскохозяйственной продукции.</w:t>
      </w:r>
      <w:r w:rsidR="00240049">
        <w:rPr>
          <w:rFonts w:ascii="Times New Roman" w:hAnsi="Times New Roman" w:cs="Times New Roman"/>
          <w:b/>
          <w:sz w:val="28"/>
          <w:szCs w:val="28"/>
        </w:rPr>
        <w:t xml:space="preserve"> </w:t>
      </w:r>
      <w:r w:rsidR="00362438" w:rsidRPr="00897953">
        <w:rPr>
          <w:rFonts w:ascii="Times New Roman" w:hAnsi="Times New Roman"/>
          <w:sz w:val="28"/>
          <w:szCs w:val="28"/>
        </w:rPr>
        <w:t>На территории района функционирует 1 сельскохозяйственное предприятие (</w:t>
      </w:r>
      <w:r w:rsidR="00362438" w:rsidRPr="00897953">
        <w:rPr>
          <w:rFonts w:ascii="Times New Roman" w:hAnsi="Times New Roman"/>
          <w:i/>
          <w:sz w:val="28"/>
          <w:szCs w:val="28"/>
        </w:rPr>
        <w:t>СПК «</w:t>
      </w:r>
      <w:proofErr w:type="spellStart"/>
      <w:r w:rsidR="00362438" w:rsidRPr="00897953">
        <w:rPr>
          <w:rFonts w:ascii="Times New Roman" w:hAnsi="Times New Roman"/>
          <w:i/>
          <w:sz w:val="28"/>
          <w:szCs w:val="28"/>
        </w:rPr>
        <w:t>Шимки</w:t>
      </w:r>
      <w:proofErr w:type="spellEnd"/>
      <w:r w:rsidR="00362438" w:rsidRPr="00897953">
        <w:rPr>
          <w:rFonts w:ascii="Times New Roman" w:hAnsi="Times New Roman"/>
          <w:i/>
          <w:sz w:val="28"/>
          <w:szCs w:val="28"/>
        </w:rPr>
        <w:t>»</w:t>
      </w:r>
      <w:r w:rsidR="00362438" w:rsidRPr="00897953">
        <w:rPr>
          <w:rFonts w:ascii="Times New Roman" w:hAnsi="Times New Roman"/>
          <w:sz w:val="28"/>
          <w:szCs w:val="28"/>
        </w:rPr>
        <w:t xml:space="preserve">), 40 ИП и крестьянско-фермерских хозяйств, 7504 ЛПХ, 2 кредитных потребительских кооператива </w:t>
      </w:r>
      <w:r w:rsidR="00362438" w:rsidRPr="00897953">
        <w:rPr>
          <w:rFonts w:ascii="Times New Roman" w:hAnsi="Times New Roman"/>
          <w:i/>
          <w:sz w:val="28"/>
          <w:szCs w:val="28"/>
        </w:rPr>
        <w:t>(«Доверие», «</w:t>
      </w:r>
      <w:proofErr w:type="spellStart"/>
      <w:r w:rsidR="00362438" w:rsidRPr="00897953">
        <w:rPr>
          <w:rFonts w:ascii="Times New Roman" w:hAnsi="Times New Roman"/>
          <w:i/>
          <w:sz w:val="28"/>
          <w:szCs w:val="28"/>
        </w:rPr>
        <w:t>Алтан-Мундарга</w:t>
      </w:r>
      <w:proofErr w:type="spellEnd"/>
      <w:r w:rsidR="00362438" w:rsidRPr="00897953">
        <w:rPr>
          <w:rFonts w:ascii="Times New Roman" w:hAnsi="Times New Roman"/>
          <w:i/>
          <w:sz w:val="28"/>
          <w:szCs w:val="28"/>
        </w:rPr>
        <w:t>»</w:t>
      </w:r>
      <w:r w:rsidR="00362438" w:rsidRPr="00897953">
        <w:rPr>
          <w:rFonts w:ascii="Times New Roman" w:hAnsi="Times New Roman"/>
          <w:sz w:val="28"/>
          <w:szCs w:val="28"/>
        </w:rPr>
        <w:t>), 6 перерабатывающих и пищевых организаций (</w:t>
      </w:r>
      <w:r w:rsidR="00362438" w:rsidRPr="00897953">
        <w:rPr>
          <w:rFonts w:ascii="Times New Roman" w:hAnsi="Times New Roman"/>
          <w:i/>
          <w:sz w:val="28"/>
          <w:szCs w:val="28"/>
        </w:rPr>
        <w:t>хлеб и хлебобулочные изделия)</w:t>
      </w:r>
      <w:r w:rsidR="00362438" w:rsidRPr="00897953">
        <w:rPr>
          <w:rFonts w:ascii="Times New Roman" w:hAnsi="Times New Roman"/>
          <w:sz w:val="28"/>
          <w:szCs w:val="28"/>
        </w:rPr>
        <w:t>, 2 сельскохозяйственных потребительских кооператива (</w:t>
      </w:r>
      <w:r w:rsidR="00362438" w:rsidRPr="00897953">
        <w:rPr>
          <w:rFonts w:ascii="Times New Roman" w:hAnsi="Times New Roman"/>
          <w:i/>
          <w:sz w:val="28"/>
          <w:szCs w:val="28"/>
        </w:rPr>
        <w:t>«Хуторок», «Бобровский»)</w:t>
      </w:r>
    </w:p>
    <w:p w:rsidR="00362438" w:rsidRPr="00897953" w:rsidRDefault="00362438" w:rsidP="00362438">
      <w:pPr>
        <w:pStyle w:val="a5"/>
        <w:ind w:firstLine="709"/>
        <w:contextualSpacing/>
        <w:jc w:val="both"/>
        <w:rPr>
          <w:rFonts w:ascii="Times New Roman" w:hAnsi="Times New Roman"/>
          <w:sz w:val="28"/>
          <w:szCs w:val="28"/>
        </w:rPr>
      </w:pPr>
      <w:proofErr w:type="gramStart"/>
      <w:r w:rsidRPr="00897953">
        <w:rPr>
          <w:rFonts w:ascii="Times New Roman" w:hAnsi="Times New Roman"/>
          <w:sz w:val="28"/>
          <w:szCs w:val="28"/>
        </w:rPr>
        <w:t>Площадь сельскохозяйственных угодий района составляет 102 тыс. га, из них пашня составляет 29 тыс. га, сенокосы – 30 тыс. га, пастбища – 34,12 тыс. га.</w:t>
      </w:r>
      <w:proofErr w:type="gramEnd"/>
    </w:p>
    <w:p w:rsidR="00362438" w:rsidRPr="00897953" w:rsidRDefault="00362438" w:rsidP="00362438">
      <w:pPr>
        <w:pStyle w:val="a5"/>
        <w:ind w:firstLine="709"/>
        <w:contextualSpacing/>
        <w:jc w:val="both"/>
        <w:rPr>
          <w:rFonts w:ascii="Times New Roman" w:hAnsi="Times New Roman"/>
          <w:sz w:val="28"/>
          <w:szCs w:val="28"/>
        </w:rPr>
      </w:pPr>
      <w:r w:rsidRPr="00897953">
        <w:rPr>
          <w:rFonts w:ascii="Times New Roman" w:hAnsi="Times New Roman"/>
          <w:sz w:val="28"/>
          <w:szCs w:val="28"/>
        </w:rPr>
        <w:t>Площадь используемой пашни составил 5,9 тыс. га, или 20,6 % от общей площади пашни.</w:t>
      </w:r>
    </w:p>
    <w:p w:rsidR="00362438" w:rsidRPr="00897953" w:rsidRDefault="00362438" w:rsidP="00362438">
      <w:pPr>
        <w:pStyle w:val="a5"/>
        <w:ind w:firstLine="709"/>
        <w:contextualSpacing/>
        <w:jc w:val="both"/>
        <w:rPr>
          <w:rFonts w:ascii="Times New Roman" w:hAnsi="Times New Roman"/>
          <w:sz w:val="28"/>
          <w:szCs w:val="28"/>
        </w:rPr>
      </w:pPr>
      <w:r w:rsidRPr="00897953">
        <w:rPr>
          <w:rFonts w:ascii="Times New Roman" w:hAnsi="Times New Roman"/>
          <w:sz w:val="28"/>
          <w:szCs w:val="28"/>
        </w:rPr>
        <w:t xml:space="preserve">Участниками </w:t>
      </w:r>
      <w:proofErr w:type="spellStart"/>
      <w:r w:rsidRPr="00897953">
        <w:rPr>
          <w:rFonts w:ascii="Times New Roman" w:hAnsi="Times New Roman"/>
          <w:sz w:val="28"/>
          <w:szCs w:val="28"/>
        </w:rPr>
        <w:t>грантовой</w:t>
      </w:r>
      <w:proofErr w:type="spellEnd"/>
      <w:r w:rsidRPr="00897953">
        <w:rPr>
          <w:rFonts w:ascii="Times New Roman" w:hAnsi="Times New Roman"/>
          <w:sz w:val="28"/>
          <w:szCs w:val="28"/>
        </w:rPr>
        <w:t xml:space="preserve"> поддержки создано 4 новых животноводческих стоянок по содержанию КРС, в том числе: 2 молочного направления и 2 мясного направления, </w:t>
      </w:r>
      <w:r w:rsidRPr="00897953">
        <w:rPr>
          <w:rFonts w:ascii="Times New Roman" w:hAnsi="Times New Roman"/>
          <w:i/>
          <w:sz w:val="28"/>
          <w:szCs w:val="28"/>
        </w:rPr>
        <w:t>(КФХ «</w:t>
      </w:r>
      <w:proofErr w:type="spellStart"/>
      <w:r w:rsidRPr="00897953">
        <w:rPr>
          <w:rFonts w:ascii="Times New Roman" w:hAnsi="Times New Roman"/>
          <w:i/>
          <w:sz w:val="28"/>
          <w:szCs w:val="28"/>
        </w:rPr>
        <w:t>Жамбалов</w:t>
      </w:r>
      <w:proofErr w:type="spellEnd"/>
      <w:r w:rsidRPr="00897953">
        <w:rPr>
          <w:rFonts w:ascii="Times New Roman" w:hAnsi="Times New Roman"/>
          <w:i/>
          <w:sz w:val="28"/>
          <w:szCs w:val="28"/>
        </w:rPr>
        <w:t xml:space="preserve"> В.Г.», КФХ «</w:t>
      </w:r>
      <w:proofErr w:type="spellStart"/>
      <w:r w:rsidRPr="00897953">
        <w:rPr>
          <w:rFonts w:ascii="Times New Roman" w:hAnsi="Times New Roman"/>
          <w:i/>
          <w:sz w:val="28"/>
          <w:szCs w:val="28"/>
        </w:rPr>
        <w:t>ЗайгановА.Г</w:t>
      </w:r>
      <w:proofErr w:type="spellEnd"/>
      <w:r w:rsidRPr="00897953">
        <w:rPr>
          <w:rFonts w:ascii="Times New Roman" w:hAnsi="Times New Roman"/>
          <w:i/>
          <w:sz w:val="28"/>
          <w:szCs w:val="28"/>
        </w:rPr>
        <w:t>.», КФХ «</w:t>
      </w:r>
      <w:proofErr w:type="spellStart"/>
      <w:r w:rsidRPr="00897953">
        <w:rPr>
          <w:rFonts w:ascii="Times New Roman" w:hAnsi="Times New Roman"/>
          <w:i/>
          <w:sz w:val="28"/>
          <w:szCs w:val="28"/>
        </w:rPr>
        <w:t>Бильтагурова</w:t>
      </w:r>
      <w:proofErr w:type="spellEnd"/>
      <w:r w:rsidRPr="00897953">
        <w:rPr>
          <w:rFonts w:ascii="Times New Roman" w:hAnsi="Times New Roman"/>
          <w:i/>
          <w:sz w:val="28"/>
          <w:szCs w:val="28"/>
        </w:rPr>
        <w:t xml:space="preserve"> Т.Н.», КФХ «</w:t>
      </w:r>
      <w:proofErr w:type="spellStart"/>
      <w:r w:rsidRPr="00897953">
        <w:rPr>
          <w:rFonts w:ascii="Times New Roman" w:hAnsi="Times New Roman"/>
          <w:i/>
          <w:sz w:val="28"/>
          <w:szCs w:val="28"/>
        </w:rPr>
        <w:t>Тышкеев</w:t>
      </w:r>
      <w:proofErr w:type="spellEnd"/>
      <w:r w:rsidRPr="00897953">
        <w:rPr>
          <w:rFonts w:ascii="Times New Roman" w:hAnsi="Times New Roman"/>
          <w:i/>
          <w:sz w:val="28"/>
          <w:szCs w:val="28"/>
        </w:rPr>
        <w:t xml:space="preserve"> Е.Н.»)</w:t>
      </w:r>
      <w:r w:rsidRPr="00897953">
        <w:rPr>
          <w:rFonts w:ascii="Times New Roman" w:hAnsi="Times New Roman"/>
          <w:sz w:val="28"/>
          <w:szCs w:val="28"/>
        </w:rPr>
        <w:t xml:space="preserve">. </w:t>
      </w:r>
    </w:p>
    <w:p w:rsidR="00362438" w:rsidRDefault="00362438" w:rsidP="00362438">
      <w:pPr>
        <w:pStyle w:val="a5"/>
        <w:ind w:firstLine="709"/>
        <w:contextualSpacing/>
        <w:jc w:val="both"/>
        <w:rPr>
          <w:rFonts w:ascii="Times New Roman" w:hAnsi="Times New Roman"/>
          <w:i/>
          <w:sz w:val="28"/>
          <w:szCs w:val="28"/>
        </w:rPr>
      </w:pPr>
      <w:proofErr w:type="gramStart"/>
      <w:r w:rsidRPr="00897953">
        <w:rPr>
          <w:rFonts w:ascii="Times New Roman" w:hAnsi="Times New Roman"/>
          <w:sz w:val="28"/>
          <w:szCs w:val="28"/>
        </w:rPr>
        <w:lastRenderedPageBreak/>
        <w:t xml:space="preserve">Участниками </w:t>
      </w:r>
      <w:proofErr w:type="spellStart"/>
      <w:r w:rsidRPr="00897953">
        <w:rPr>
          <w:rFonts w:ascii="Times New Roman" w:hAnsi="Times New Roman"/>
          <w:sz w:val="28"/>
          <w:szCs w:val="28"/>
        </w:rPr>
        <w:t>грантовой</w:t>
      </w:r>
      <w:proofErr w:type="spellEnd"/>
      <w:r w:rsidRPr="00897953">
        <w:rPr>
          <w:rFonts w:ascii="Times New Roman" w:hAnsi="Times New Roman"/>
          <w:sz w:val="28"/>
          <w:szCs w:val="28"/>
        </w:rPr>
        <w:t xml:space="preserve"> поддержки построено 3 помещения для содержания сельскохозяйственных животных, создано 9 рабочих мест. </w:t>
      </w:r>
      <w:r w:rsidRPr="00897953">
        <w:rPr>
          <w:rFonts w:ascii="Times New Roman" w:hAnsi="Times New Roman"/>
          <w:i/>
          <w:sz w:val="28"/>
          <w:szCs w:val="28"/>
        </w:rPr>
        <w:t xml:space="preserve">(3 участника </w:t>
      </w:r>
      <w:proofErr w:type="spellStart"/>
      <w:r w:rsidRPr="00897953">
        <w:rPr>
          <w:rFonts w:ascii="Times New Roman" w:hAnsi="Times New Roman"/>
          <w:i/>
          <w:sz w:val="28"/>
          <w:szCs w:val="28"/>
        </w:rPr>
        <w:t>грантовой</w:t>
      </w:r>
      <w:proofErr w:type="spellEnd"/>
      <w:r w:rsidRPr="00897953">
        <w:rPr>
          <w:rFonts w:ascii="Times New Roman" w:hAnsi="Times New Roman"/>
          <w:i/>
          <w:sz w:val="28"/>
          <w:szCs w:val="28"/>
        </w:rPr>
        <w:t xml:space="preserve"> поддержки желающих принять участие в 2020г.</w:t>
      </w:r>
      <w:proofErr w:type="gramEnd"/>
      <w:r w:rsidRPr="00897953">
        <w:rPr>
          <w:rFonts w:ascii="Times New Roman" w:hAnsi="Times New Roman"/>
          <w:i/>
          <w:sz w:val="28"/>
          <w:szCs w:val="28"/>
        </w:rPr>
        <w:t xml:space="preserve"> КФХ «</w:t>
      </w:r>
      <w:proofErr w:type="spellStart"/>
      <w:r w:rsidRPr="00897953">
        <w:rPr>
          <w:rFonts w:ascii="Times New Roman" w:hAnsi="Times New Roman"/>
          <w:i/>
          <w:sz w:val="28"/>
          <w:szCs w:val="28"/>
        </w:rPr>
        <w:t>Янданова</w:t>
      </w:r>
      <w:proofErr w:type="spellEnd"/>
      <w:r w:rsidRPr="00897953">
        <w:rPr>
          <w:rFonts w:ascii="Times New Roman" w:hAnsi="Times New Roman"/>
          <w:i/>
          <w:sz w:val="28"/>
          <w:szCs w:val="28"/>
        </w:rPr>
        <w:t xml:space="preserve"> Лариса Гавриловна», КФХ «</w:t>
      </w:r>
      <w:proofErr w:type="spellStart"/>
      <w:r w:rsidRPr="00897953">
        <w:rPr>
          <w:rFonts w:ascii="Times New Roman" w:hAnsi="Times New Roman"/>
          <w:i/>
          <w:sz w:val="28"/>
          <w:szCs w:val="28"/>
        </w:rPr>
        <w:t>ЯбжановГалсанЦыренович</w:t>
      </w:r>
      <w:proofErr w:type="spellEnd"/>
      <w:r w:rsidRPr="00897953">
        <w:rPr>
          <w:rFonts w:ascii="Times New Roman" w:hAnsi="Times New Roman"/>
          <w:i/>
          <w:sz w:val="28"/>
          <w:szCs w:val="28"/>
        </w:rPr>
        <w:t>»</w:t>
      </w:r>
      <w:proofErr w:type="gramStart"/>
      <w:r w:rsidRPr="00897953">
        <w:rPr>
          <w:rFonts w:ascii="Times New Roman" w:hAnsi="Times New Roman"/>
          <w:i/>
          <w:sz w:val="28"/>
          <w:szCs w:val="28"/>
        </w:rPr>
        <w:t>,К</w:t>
      </w:r>
      <w:proofErr w:type="gramEnd"/>
      <w:r w:rsidRPr="00897953">
        <w:rPr>
          <w:rFonts w:ascii="Times New Roman" w:hAnsi="Times New Roman"/>
          <w:i/>
          <w:sz w:val="28"/>
          <w:szCs w:val="28"/>
        </w:rPr>
        <w:t>ФХ «</w:t>
      </w:r>
      <w:proofErr w:type="spellStart"/>
      <w:r w:rsidRPr="00897953">
        <w:rPr>
          <w:rFonts w:ascii="Times New Roman" w:hAnsi="Times New Roman"/>
          <w:i/>
          <w:sz w:val="28"/>
          <w:szCs w:val="28"/>
        </w:rPr>
        <w:t>ЯндановБуянтоРинчинович</w:t>
      </w:r>
      <w:proofErr w:type="spellEnd"/>
      <w:r w:rsidRPr="00897953">
        <w:rPr>
          <w:rFonts w:ascii="Times New Roman" w:hAnsi="Times New Roman"/>
          <w:i/>
          <w:sz w:val="28"/>
          <w:szCs w:val="28"/>
        </w:rPr>
        <w:t>»)</w:t>
      </w:r>
    </w:p>
    <w:p w:rsidR="00362438" w:rsidRPr="00BC0EF5" w:rsidRDefault="00362438" w:rsidP="00362438">
      <w:pPr>
        <w:spacing w:after="0" w:line="240" w:lineRule="auto"/>
        <w:ind w:firstLine="709"/>
        <w:jc w:val="both"/>
        <w:rPr>
          <w:rFonts w:ascii="Times New Roman" w:eastAsia="Calibri" w:hAnsi="Times New Roman" w:cs="Times New Roman"/>
          <w:sz w:val="28"/>
          <w:szCs w:val="28"/>
        </w:rPr>
      </w:pPr>
      <w:r w:rsidRPr="00BC0EF5">
        <w:rPr>
          <w:rFonts w:ascii="Times New Roman" w:eastAsia="Calibri" w:hAnsi="Times New Roman" w:cs="Times New Roman"/>
          <w:sz w:val="28"/>
          <w:szCs w:val="28"/>
        </w:rPr>
        <w:t>В 2018 году была оказана государственная поддержка участнику конкурса на  грант  «Семейная животноводческая ферма» КФХ «</w:t>
      </w:r>
      <w:proofErr w:type="spellStart"/>
      <w:r w:rsidRPr="00BC0EF5">
        <w:rPr>
          <w:rFonts w:ascii="Times New Roman" w:eastAsia="Calibri" w:hAnsi="Times New Roman" w:cs="Times New Roman"/>
          <w:sz w:val="28"/>
          <w:szCs w:val="28"/>
        </w:rPr>
        <w:t>Сыбенов</w:t>
      </w:r>
      <w:proofErr w:type="spellEnd"/>
      <w:r w:rsidRPr="00BC0EF5">
        <w:rPr>
          <w:rFonts w:ascii="Times New Roman" w:eastAsia="Calibri" w:hAnsi="Times New Roman" w:cs="Times New Roman"/>
          <w:sz w:val="28"/>
          <w:szCs w:val="28"/>
        </w:rPr>
        <w:t xml:space="preserve"> Николай Владимирович» расположенного на территории МО СП «</w:t>
      </w:r>
      <w:proofErr w:type="spellStart"/>
      <w:r w:rsidRPr="00BC0EF5">
        <w:rPr>
          <w:rFonts w:ascii="Times New Roman" w:eastAsia="Calibri" w:hAnsi="Times New Roman" w:cs="Times New Roman"/>
          <w:sz w:val="28"/>
          <w:szCs w:val="28"/>
        </w:rPr>
        <w:t>Толтой</w:t>
      </w:r>
      <w:proofErr w:type="spellEnd"/>
      <w:r w:rsidRPr="00BC0EF5">
        <w:rPr>
          <w:rFonts w:ascii="Times New Roman" w:eastAsia="Calibri" w:hAnsi="Times New Roman" w:cs="Times New Roman"/>
          <w:sz w:val="28"/>
          <w:szCs w:val="28"/>
        </w:rPr>
        <w:t xml:space="preserve">» для развития нового направления в сельском хозяйстве – разведение маралов. В феврале </w:t>
      </w:r>
      <w:r>
        <w:rPr>
          <w:rFonts w:ascii="Times New Roman" w:eastAsia="Calibri" w:hAnsi="Times New Roman" w:cs="Times New Roman"/>
          <w:sz w:val="28"/>
          <w:szCs w:val="28"/>
        </w:rPr>
        <w:t>2020</w:t>
      </w:r>
      <w:r w:rsidRPr="00BC0EF5">
        <w:rPr>
          <w:rFonts w:ascii="Times New Roman" w:eastAsia="Calibri" w:hAnsi="Times New Roman" w:cs="Times New Roman"/>
          <w:sz w:val="28"/>
          <w:szCs w:val="28"/>
        </w:rPr>
        <w:t xml:space="preserve"> года завезены маралы в количестве 65 голов с Алтайского края, за период пребывания на территории района уже получен приплод в количестве 3 голов. На территории  мараловодческой фермы построено 2  административных здания, помещение для варки и сушки пантов, станок для срезки пантов. </w:t>
      </w:r>
    </w:p>
    <w:p w:rsidR="00362438" w:rsidRPr="00BC0EF5" w:rsidRDefault="00362438" w:rsidP="00362438">
      <w:pPr>
        <w:spacing w:after="0" w:line="240" w:lineRule="auto"/>
        <w:jc w:val="both"/>
        <w:rPr>
          <w:rFonts w:ascii="Times New Roman" w:eastAsia="Calibri" w:hAnsi="Times New Roman" w:cs="Times New Roman"/>
          <w:sz w:val="28"/>
          <w:szCs w:val="28"/>
        </w:rPr>
      </w:pPr>
      <w:r w:rsidRPr="00BC0EF5">
        <w:rPr>
          <w:rFonts w:ascii="Times New Roman" w:eastAsia="Calibri" w:hAnsi="Times New Roman" w:cs="Times New Roman"/>
          <w:sz w:val="28"/>
          <w:szCs w:val="28"/>
        </w:rPr>
        <w:t xml:space="preserve">Сельскохозяйственным потребительским кооперативом «Бобровский» руководитель </w:t>
      </w:r>
      <w:proofErr w:type="spellStart"/>
      <w:r w:rsidRPr="00BC0EF5">
        <w:rPr>
          <w:rFonts w:ascii="Times New Roman" w:eastAsia="Calibri" w:hAnsi="Times New Roman" w:cs="Times New Roman"/>
          <w:sz w:val="28"/>
          <w:szCs w:val="28"/>
        </w:rPr>
        <w:t>Ябжанов</w:t>
      </w:r>
      <w:proofErr w:type="spellEnd"/>
      <w:r w:rsidR="00372BC4">
        <w:rPr>
          <w:rFonts w:ascii="Times New Roman" w:eastAsia="Calibri" w:hAnsi="Times New Roman" w:cs="Times New Roman"/>
          <w:sz w:val="28"/>
          <w:szCs w:val="28"/>
        </w:rPr>
        <w:t xml:space="preserve"> </w:t>
      </w:r>
      <w:proofErr w:type="spellStart"/>
      <w:r w:rsidRPr="00BC0EF5">
        <w:rPr>
          <w:rFonts w:ascii="Times New Roman" w:eastAsia="Calibri" w:hAnsi="Times New Roman" w:cs="Times New Roman"/>
          <w:sz w:val="28"/>
          <w:szCs w:val="28"/>
        </w:rPr>
        <w:t>Баир</w:t>
      </w:r>
      <w:proofErr w:type="spellEnd"/>
      <w:r w:rsidR="00372BC4">
        <w:rPr>
          <w:rFonts w:ascii="Times New Roman" w:eastAsia="Calibri" w:hAnsi="Times New Roman" w:cs="Times New Roman"/>
          <w:sz w:val="28"/>
          <w:szCs w:val="28"/>
        </w:rPr>
        <w:t xml:space="preserve"> </w:t>
      </w:r>
      <w:proofErr w:type="spellStart"/>
      <w:r w:rsidRPr="00BC0EF5">
        <w:rPr>
          <w:rFonts w:ascii="Times New Roman" w:eastAsia="Calibri" w:hAnsi="Times New Roman" w:cs="Times New Roman"/>
          <w:sz w:val="28"/>
          <w:szCs w:val="28"/>
        </w:rPr>
        <w:t>Цыренович</w:t>
      </w:r>
      <w:proofErr w:type="spellEnd"/>
      <w:r w:rsidRPr="00BC0EF5">
        <w:rPr>
          <w:rFonts w:ascii="Times New Roman" w:eastAsia="Calibri" w:hAnsi="Times New Roman" w:cs="Times New Roman"/>
          <w:sz w:val="28"/>
          <w:szCs w:val="28"/>
        </w:rPr>
        <w:t>, был разработан бизнес-проект по приобретению и установке модульного убойного цеха в местности «Хал» сельского поселения Торы.</w:t>
      </w:r>
    </w:p>
    <w:p w:rsidR="00362438" w:rsidRPr="00BC0EF5" w:rsidRDefault="00362438" w:rsidP="00362438">
      <w:pPr>
        <w:spacing w:after="0" w:line="240" w:lineRule="auto"/>
        <w:ind w:firstLine="709"/>
        <w:jc w:val="both"/>
        <w:rPr>
          <w:rFonts w:ascii="Times New Roman" w:eastAsia="Calibri" w:hAnsi="Times New Roman" w:cs="Times New Roman"/>
          <w:sz w:val="28"/>
          <w:szCs w:val="28"/>
        </w:rPr>
      </w:pPr>
      <w:r w:rsidRPr="00BC0EF5">
        <w:rPr>
          <w:rFonts w:ascii="Times New Roman" w:eastAsia="Calibri" w:hAnsi="Times New Roman" w:cs="Times New Roman"/>
          <w:sz w:val="28"/>
          <w:szCs w:val="28"/>
        </w:rPr>
        <w:t>Фондом поддержки кооперации РБ представлен кредит в сумме                               4,0 млн.</w:t>
      </w:r>
      <w:r w:rsidR="0031058F">
        <w:rPr>
          <w:rFonts w:ascii="Times New Roman" w:eastAsia="Calibri" w:hAnsi="Times New Roman" w:cs="Times New Roman"/>
          <w:sz w:val="28"/>
          <w:szCs w:val="28"/>
        </w:rPr>
        <w:t xml:space="preserve"> </w:t>
      </w:r>
      <w:r w:rsidRPr="00BC0EF5">
        <w:rPr>
          <w:rFonts w:ascii="Times New Roman" w:eastAsia="Calibri" w:hAnsi="Times New Roman" w:cs="Times New Roman"/>
          <w:sz w:val="28"/>
          <w:szCs w:val="28"/>
        </w:rPr>
        <w:t xml:space="preserve">руб., для приобретения модульного убойного цеха в </w:t>
      </w:r>
      <w:proofErr w:type="gramStart"/>
      <w:r w:rsidRPr="00BC0EF5">
        <w:rPr>
          <w:rFonts w:ascii="Times New Roman" w:eastAsia="Calibri" w:hAnsi="Times New Roman" w:cs="Times New Roman"/>
          <w:sz w:val="28"/>
          <w:szCs w:val="28"/>
        </w:rPr>
        <w:t>г</w:t>
      </w:r>
      <w:proofErr w:type="gramEnd"/>
      <w:r w:rsidRPr="00BC0EF5">
        <w:rPr>
          <w:rFonts w:ascii="Times New Roman" w:eastAsia="Calibri" w:hAnsi="Times New Roman" w:cs="Times New Roman"/>
          <w:sz w:val="28"/>
          <w:szCs w:val="28"/>
        </w:rPr>
        <w:t xml:space="preserve">. Новосибирск. На сегодня проведена работа по приобретению и  монтажу модульного убойного цеха. Целью приобретения модульного цеха является поставка мяса и мясной продукции в бюджетные учреждения района, а также реализация населению района и Иркутскую область. </w:t>
      </w:r>
    </w:p>
    <w:p w:rsidR="00362438" w:rsidRDefault="00362438" w:rsidP="00362438">
      <w:pPr>
        <w:spacing w:after="0" w:line="240" w:lineRule="auto"/>
        <w:ind w:firstLine="708"/>
        <w:jc w:val="both"/>
        <w:rPr>
          <w:rFonts w:ascii="Times New Roman" w:eastAsia="Calibri" w:hAnsi="Times New Roman" w:cs="Times New Roman"/>
          <w:sz w:val="28"/>
          <w:szCs w:val="28"/>
        </w:rPr>
      </w:pPr>
      <w:r w:rsidRPr="00BC0EF5">
        <w:rPr>
          <w:rFonts w:ascii="Times New Roman" w:eastAsia="Calibri" w:hAnsi="Times New Roman" w:cs="Times New Roman"/>
          <w:sz w:val="28"/>
          <w:szCs w:val="28"/>
        </w:rPr>
        <w:t xml:space="preserve">В сентябре 2020 года в районе состоялось официальное открытие мараловодческой фермы и модульного убойного цеха  с  участием представителей Министерства сельского хозяйства  Республики Бурятия, в лице министра </w:t>
      </w:r>
      <w:proofErr w:type="spellStart"/>
      <w:r w:rsidRPr="00BC0EF5">
        <w:rPr>
          <w:rFonts w:ascii="Times New Roman" w:eastAsia="Calibri" w:hAnsi="Times New Roman" w:cs="Times New Roman"/>
          <w:sz w:val="28"/>
          <w:szCs w:val="28"/>
        </w:rPr>
        <w:t>Чирипова</w:t>
      </w:r>
      <w:proofErr w:type="spellEnd"/>
      <w:r w:rsidRPr="00BC0EF5">
        <w:rPr>
          <w:rFonts w:ascii="Times New Roman" w:eastAsia="Calibri" w:hAnsi="Times New Roman" w:cs="Times New Roman"/>
          <w:sz w:val="28"/>
          <w:szCs w:val="28"/>
        </w:rPr>
        <w:t xml:space="preserve"> </w:t>
      </w:r>
      <w:proofErr w:type="spellStart"/>
      <w:r w:rsidRPr="00BC0EF5">
        <w:rPr>
          <w:rFonts w:ascii="Times New Roman" w:eastAsia="Calibri" w:hAnsi="Times New Roman" w:cs="Times New Roman"/>
          <w:sz w:val="28"/>
          <w:szCs w:val="28"/>
        </w:rPr>
        <w:t>Даба-Жалсан</w:t>
      </w:r>
      <w:proofErr w:type="spellEnd"/>
      <w:r w:rsidR="00637990">
        <w:rPr>
          <w:rFonts w:ascii="Times New Roman" w:eastAsia="Calibri" w:hAnsi="Times New Roman" w:cs="Times New Roman"/>
          <w:sz w:val="28"/>
          <w:szCs w:val="28"/>
        </w:rPr>
        <w:t xml:space="preserve"> </w:t>
      </w:r>
      <w:proofErr w:type="spellStart"/>
      <w:r w:rsidRPr="00BC0EF5">
        <w:rPr>
          <w:rFonts w:ascii="Times New Roman" w:eastAsia="Calibri" w:hAnsi="Times New Roman" w:cs="Times New Roman"/>
          <w:sz w:val="28"/>
          <w:szCs w:val="28"/>
        </w:rPr>
        <w:t>Шагжиевича</w:t>
      </w:r>
      <w:proofErr w:type="spellEnd"/>
      <w:r w:rsidRPr="00BC0EF5">
        <w:rPr>
          <w:rFonts w:ascii="Times New Roman" w:eastAsia="Calibri" w:hAnsi="Times New Roman" w:cs="Times New Roman"/>
          <w:sz w:val="28"/>
          <w:szCs w:val="28"/>
        </w:rPr>
        <w:t>.</w:t>
      </w:r>
    </w:p>
    <w:p w:rsidR="00362438" w:rsidRPr="002178E4" w:rsidRDefault="00362438" w:rsidP="00362438">
      <w:pPr>
        <w:spacing w:after="0" w:line="240" w:lineRule="auto"/>
        <w:ind w:firstLine="708"/>
        <w:jc w:val="both"/>
        <w:rPr>
          <w:rFonts w:ascii="Times New Roman" w:eastAsia="Calibri" w:hAnsi="Times New Roman" w:cs="Times New Roman"/>
          <w:sz w:val="28"/>
          <w:szCs w:val="28"/>
        </w:rPr>
      </w:pPr>
      <w:r w:rsidRPr="002178E4">
        <w:rPr>
          <w:rFonts w:ascii="Times New Roman" w:eastAsia="Calibri" w:hAnsi="Times New Roman" w:cs="Times New Roman"/>
          <w:sz w:val="28"/>
          <w:szCs w:val="28"/>
        </w:rPr>
        <w:t xml:space="preserve">В  июне 2020 года по проекту «Восстановление генофонда аборигенного бурятского крупного рогатого скота», разработанной главой </w:t>
      </w:r>
      <w:proofErr w:type="spellStart"/>
      <w:r w:rsidRPr="002178E4">
        <w:rPr>
          <w:rFonts w:ascii="Times New Roman" w:eastAsia="Calibri" w:hAnsi="Times New Roman" w:cs="Times New Roman"/>
          <w:sz w:val="28"/>
          <w:szCs w:val="28"/>
        </w:rPr>
        <w:t>Сангхи</w:t>
      </w:r>
      <w:proofErr w:type="spellEnd"/>
      <w:r w:rsidR="0031058F">
        <w:rPr>
          <w:rFonts w:ascii="Times New Roman" w:eastAsia="Calibri" w:hAnsi="Times New Roman" w:cs="Times New Roman"/>
          <w:sz w:val="28"/>
          <w:szCs w:val="28"/>
        </w:rPr>
        <w:t xml:space="preserve"> </w:t>
      </w:r>
      <w:proofErr w:type="spellStart"/>
      <w:r w:rsidRPr="002178E4">
        <w:rPr>
          <w:rFonts w:ascii="Times New Roman" w:eastAsia="Calibri" w:hAnsi="Times New Roman" w:cs="Times New Roman"/>
          <w:sz w:val="28"/>
          <w:szCs w:val="28"/>
        </w:rPr>
        <w:t>Пандито</w:t>
      </w:r>
      <w:proofErr w:type="spellEnd"/>
      <w:r w:rsidR="0031058F">
        <w:rPr>
          <w:rFonts w:ascii="Times New Roman" w:eastAsia="Calibri" w:hAnsi="Times New Roman" w:cs="Times New Roman"/>
          <w:sz w:val="28"/>
          <w:szCs w:val="28"/>
        </w:rPr>
        <w:t xml:space="preserve"> </w:t>
      </w:r>
      <w:proofErr w:type="spellStart"/>
      <w:r w:rsidRPr="002178E4">
        <w:rPr>
          <w:rFonts w:ascii="Times New Roman" w:eastAsia="Calibri" w:hAnsi="Times New Roman" w:cs="Times New Roman"/>
          <w:sz w:val="28"/>
          <w:szCs w:val="28"/>
        </w:rPr>
        <w:t>Хамбо</w:t>
      </w:r>
      <w:proofErr w:type="spellEnd"/>
      <w:r w:rsidRPr="002178E4">
        <w:rPr>
          <w:rFonts w:ascii="Times New Roman" w:eastAsia="Calibri" w:hAnsi="Times New Roman" w:cs="Times New Roman"/>
          <w:sz w:val="28"/>
          <w:szCs w:val="28"/>
        </w:rPr>
        <w:t xml:space="preserve"> ламой Дамбой </w:t>
      </w:r>
      <w:proofErr w:type="spellStart"/>
      <w:r w:rsidRPr="002178E4">
        <w:rPr>
          <w:rFonts w:ascii="Times New Roman" w:eastAsia="Calibri" w:hAnsi="Times New Roman" w:cs="Times New Roman"/>
          <w:sz w:val="28"/>
          <w:szCs w:val="28"/>
        </w:rPr>
        <w:t>Аюшеевым</w:t>
      </w:r>
      <w:proofErr w:type="spellEnd"/>
      <w:r w:rsidRPr="002178E4">
        <w:rPr>
          <w:rFonts w:ascii="Times New Roman" w:eastAsia="Calibri" w:hAnsi="Times New Roman" w:cs="Times New Roman"/>
          <w:sz w:val="28"/>
          <w:szCs w:val="28"/>
        </w:rPr>
        <w:t xml:space="preserve"> завезено в наш район с </w:t>
      </w:r>
      <w:proofErr w:type="spellStart"/>
      <w:proofErr w:type="gramStart"/>
      <w:r w:rsidRPr="002178E4">
        <w:rPr>
          <w:rFonts w:ascii="Times New Roman" w:eastAsia="Calibri" w:hAnsi="Times New Roman" w:cs="Times New Roman"/>
          <w:sz w:val="28"/>
          <w:szCs w:val="28"/>
        </w:rPr>
        <w:t>с</w:t>
      </w:r>
      <w:proofErr w:type="spellEnd"/>
      <w:proofErr w:type="gramEnd"/>
      <w:r w:rsidRPr="002178E4">
        <w:rPr>
          <w:rFonts w:ascii="Times New Roman" w:eastAsia="Calibri" w:hAnsi="Times New Roman" w:cs="Times New Roman"/>
          <w:sz w:val="28"/>
          <w:szCs w:val="28"/>
        </w:rPr>
        <w:t xml:space="preserve">. </w:t>
      </w:r>
      <w:proofErr w:type="spellStart"/>
      <w:r w:rsidRPr="002178E4">
        <w:rPr>
          <w:rFonts w:ascii="Times New Roman" w:eastAsia="Calibri" w:hAnsi="Times New Roman" w:cs="Times New Roman"/>
          <w:sz w:val="28"/>
          <w:szCs w:val="28"/>
        </w:rPr>
        <w:t>Субуктуй</w:t>
      </w:r>
      <w:proofErr w:type="spellEnd"/>
      <w:r w:rsidRPr="002178E4">
        <w:rPr>
          <w:rFonts w:ascii="Times New Roman" w:eastAsia="Calibri" w:hAnsi="Times New Roman" w:cs="Times New Roman"/>
          <w:sz w:val="28"/>
          <w:szCs w:val="28"/>
        </w:rPr>
        <w:t xml:space="preserve">, </w:t>
      </w:r>
      <w:proofErr w:type="spellStart"/>
      <w:r w:rsidRPr="002178E4">
        <w:rPr>
          <w:rFonts w:ascii="Times New Roman" w:eastAsia="Calibri" w:hAnsi="Times New Roman" w:cs="Times New Roman"/>
          <w:sz w:val="28"/>
          <w:szCs w:val="28"/>
        </w:rPr>
        <w:t>Кяхтинского</w:t>
      </w:r>
      <w:proofErr w:type="spellEnd"/>
      <w:r w:rsidRPr="002178E4">
        <w:rPr>
          <w:rFonts w:ascii="Times New Roman" w:eastAsia="Calibri" w:hAnsi="Times New Roman" w:cs="Times New Roman"/>
          <w:sz w:val="28"/>
          <w:szCs w:val="28"/>
        </w:rPr>
        <w:t xml:space="preserve"> района, аборигенный бурятский крупный рогатый скот в количестве 43 голов ЛПХ </w:t>
      </w:r>
      <w:proofErr w:type="spellStart"/>
      <w:r w:rsidRPr="002178E4">
        <w:rPr>
          <w:rFonts w:ascii="Times New Roman" w:eastAsia="Calibri" w:hAnsi="Times New Roman" w:cs="Times New Roman"/>
          <w:sz w:val="28"/>
          <w:szCs w:val="28"/>
        </w:rPr>
        <w:t>Шалдушкеев</w:t>
      </w:r>
      <w:proofErr w:type="spellEnd"/>
      <w:r w:rsidR="0031058F">
        <w:rPr>
          <w:rFonts w:ascii="Times New Roman" w:eastAsia="Calibri" w:hAnsi="Times New Roman" w:cs="Times New Roman"/>
          <w:sz w:val="28"/>
          <w:szCs w:val="28"/>
        </w:rPr>
        <w:t xml:space="preserve"> </w:t>
      </w:r>
      <w:proofErr w:type="spellStart"/>
      <w:r w:rsidRPr="002178E4">
        <w:rPr>
          <w:rFonts w:ascii="Times New Roman" w:eastAsia="Calibri" w:hAnsi="Times New Roman" w:cs="Times New Roman"/>
          <w:sz w:val="28"/>
          <w:szCs w:val="28"/>
        </w:rPr>
        <w:t>Чингис</w:t>
      </w:r>
      <w:proofErr w:type="spellEnd"/>
      <w:r w:rsidRPr="002178E4">
        <w:rPr>
          <w:rFonts w:ascii="Times New Roman" w:eastAsia="Calibri" w:hAnsi="Times New Roman" w:cs="Times New Roman"/>
          <w:sz w:val="28"/>
          <w:szCs w:val="28"/>
        </w:rPr>
        <w:t xml:space="preserve"> Андреевич.</w:t>
      </w:r>
    </w:p>
    <w:p w:rsidR="00C9511E" w:rsidRDefault="005E0031" w:rsidP="00C9511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C9511E" w:rsidRPr="00C9511E">
        <w:rPr>
          <w:rFonts w:ascii="Times New Roman" w:hAnsi="Times New Roman"/>
          <w:sz w:val="28"/>
          <w:szCs w:val="28"/>
        </w:rPr>
        <w:t>В</w:t>
      </w:r>
      <w:r w:rsidR="00C9511E">
        <w:rPr>
          <w:rFonts w:ascii="Times New Roman" w:hAnsi="Times New Roman"/>
          <w:sz w:val="28"/>
          <w:szCs w:val="28"/>
        </w:rPr>
        <w:t xml:space="preserve"> </w:t>
      </w:r>
      <w:r w:rsidR="00C9511E" w:rsidRPr="00C9511E">
        <w:rPr>
          <w:rFonts w:ascii="Times New Roman" w:hAnsi="Times New Roman"/>
          <w:sz w:val="28"/>
          <w:szCs w:val="28"/>
        </w:rPr>
        <w:t>2023 году</w:t>
      </w:r>
      <w:r w:rsidR="00C9511E">
        <w:rPr>
          <w:rFonts w:ascii="Times New Roman" w:hAnsi="Times New Roman"/>
          <w:sz w:val="28"/>
          <w:szCs w:val="28"/>
        </w:rPr>
        <w:t xml:space="preserve"> </w:t>
      </w:r>
      <w:r w:rsidR="00C9511E" w:rsidRPr="00C9511E">
        <w:rPr>
          <w:rFonts w:ascii="Times New Roman" w:hAnsi="Times New Roman"/>
          <w:sz w:val="28"/>
          <w:szCs w:val="28"/>
        </w:rPr>
        <w:t>субсидия</w:t>
      </w:r>
      <w:r w:rsidR="00C9511E" w:rsidRPr="008A2C01">
        <w:rPr>
          <w:rFonts w:ascii="Times New Roman" w:hAnsi="Times New Roman"/>
          <w:sz w:val="28"/>
          <w:szCs w:val="28"/>
        </w:rPr>
        <w:t xml:space="preserve"> на проведение комплекса </w:t>
      </w:r>
      <w:proofErr w:type="spellStart"/>
      <w:r w:rsidR="00C9511E" w:rsidRPr="008A2C01">
        <w:rPr>
          <w:rFonts w:ascii="Times New Roman" w:hAnsi="Times New Roman"/>
          <w:sz w:val="28"/>
          <w:szCs w:val="28"/>
        </w:rPr>
        <w:t>агротехнологических</w:t>
      </w:r>
      <w:proofErr w:type="spellEnd"/>
      <w:r w:rsidR="00C9511E" w:rsidRPr="008A2C01">
        <w:rPr>
          <w:rFonts w:ascii="Times New Roman" w:hAnsi="Times New Roman"/>
          <w:sz w:val="28"/>
          <w:szCs w:val="28"/>
        </w:rPr>
        <w:t xml:space="preserve"> работ</w:t>
      </w:r>
      <w:r w:rsidR="00C9511E">
        <w:rPr>
          <w:rFonts w:ascii="Times New Roman" w:hAnsi="Times New Roman"/>
          <w:sz w:val="28"/>
          <w:szCs w:val="28"/>
        </w:rPr>
        <w:t xml:space="preserve"> -6,232 млн</w:t>
      </w:r>
      <w:r w:rsidR="0031058F">
        <w:rPr>
          <w:rFonts w:ascii="Times New Roman" w:hAnsi="Times New Roman"/>
          <w:sz w:val="28"/>
          <w:szCs w:val="28"/>
        </w:rPr>
        <w:t>.</w:t>
      </w:r>
      <w:r w:rsidR="00C9511E">
        <w:rPr>
          <w:rFonts w:ascii="Times New Roman" w:hAnsi="Times New Roman"/>
          <w:sz w:val="28"/>
          <w:szCs w:val="28"/>
        </w:rPr>
        <w:t xml:space="preserve"> руб. </w:t>
      </w:r>
    </w:p>
    <w:p w:rsidR="00C9511E" w:rsidRDefault="00C9511E" w:rsidP="00C9511E">
      <w:pPr>
        <w:spacing w:after="0" w:line="240" w:lineRule="auto"/>
        <w:ind w:firstLine="708"/>
        <w:contextualSpacing/>
        <w:jc w:val="both"/>
        <w:rPr>
          <w:rFonts w:ascii="Times New Roman" w:hAnsi="Times New Roman"/>
          <w:sz w:val="28"/>
          <w:szCs w:val="28"/>
        </w:rPr>
      </w:pPr>
      <w:r w:rsidRPr="008A2C01">
        <w:rPr>
          <w:rFonts w:ascii="Times New Roman" w:hAnsi="Times New Roman"/>
          <w:sz w:val="28"/>
          <w:szCs w:val="28"/>
        </w:rPr>
        <w:t>Субсидия на производство и реализацию зерновых культур</w:t>
      </w:r>
      <w:r>
        <w:rPr>
          <w:rFonts w:ascii="Times New Roman" w:hAnsi="Times New Roman"/>
          <w:sz w:val="28"/>
          <w:szCs w:val="28"/>
        </w:rPr>
        <w:t xml:space="preserve"> – 0,133 млн</w:t>
      </w:r>
      <w:r w:rsidR="0031058F">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руб</w:t>
      </w:r>
      <w:proofErr w:type="spellEnd"/>
      <w:r>
        <w:rPr>
          <w:rFonts w:ascii="Times New Roman" w:hAnsi="Times New Roman"/>
          <w:sz w:val="28"/>
          <w:szCs w:val="28"/>
        </w:rPr>
        <w:t xml:space="preserve"> из ФБ.</w:t>
      </w:r>
    </w:p>
    <w:p w:rsidR="00C9511E" w:rsidRDefault="00C9511E" w:rsidP="00C9511E">
      <w:pPr>
        <w:spacing w:after="0" w:line="240" w:lineRule="auto"/>
        <w:ind w:firstLine="708"/>
        <w:contextualSpacing/>
        <w:jc w:val="both"/>
        <w:rPr>
          <w:rFonts w:ascii="Times New Roman" w:hAnsi="Times New Roman"/>
          <w:sz w:val="28"/>
          <w:szCs w:val="28"/>
        </w:rPr>
      </w:pPr>
      <w:r w:rsidRPr="008A2C01">
        <w:rPr>
          <w:rFonts w:ascii="Times New Roman" w:hAnsi="Times New Roman"/>
          <w:sz w:val="28"/>
          <w:szCs w:val="28"/>
        </w:rPr>
        <w:t>Субсидии на мясных табунных лошадей</w:t>
      </w:r>
      <w:r>
        <w:rPr>
          <w:rFonts w:ascii="Times New Roman" w:hAnsi="Times New Roman"/>
          <w:sz w:val="28"/>
          <w:szCs w:val="28"/>
        </w:rPr>
        <w:t xml:space="preserve"> – 0,607 млн</w:t>
      </w:r>
      <w:r w:rsidR="0031058F">
        <w:rPr>
          <w:rFonts w:ascii="Times New Roman" w:hAnsi="Times New Roman"/>
          <w:sz w:val="28"/>
          <w:szCs w:val="28"/>
        </w:rPr>
        <w:t xml:space="preserve">. руб. </w:t>
      </w:r>
    </w:p>
    <w:p w:rsidR="00C9511E" w:rsidRDefault="00C9511E" w:rsidP="00C9511E">
      <w:pPr>
        <w:spacing w:after="0" w:line="240" w:lineRule="auto"/>
        <w:ind w:firstLine="708"/>
        <w:contextualSpacing/>
        <w:jc w:val="both"/>
        <w:rPr>
          <w:rFonts w:ascii="Times New Roman" w:hAnsi="Times New Roman"/>
          <w:sz w:val="28"/>
          <w:szCs w:val="28"/>
        </w:rPr>
      </w:pPr>
      <w:r w:rsidRPr="008A2C01">
        <w:rPr>
          <w:rFonts w:ascii="Times New Roman" w:hAnsi="Times New Roman"/>
          <w:sz w:val="28"/>
          <w:szCs w:val="28"/>
        </w:rPr>
        <w:t>Субсидии на содержание товарного маточного поголовья КРС мясных и их помесей</w:t>
      </w:r>
      <w:r>
        <w:rPr>
          <w:rFonts w:ascii="Times New Roman" w:hAnsi="Times New Roman"/>
          <w:sz w:val="28"/>
          <w:szCs w:val="28"/>
        </w:rPr>
        <w:t>- 2,001 млн</w:t>
      </w:r>
      <w:r w:rsidR="0031058F">
        <w:rPr>
          <w:rFonts w:ascii="Times New Roman" w:hAnsi="Times New Roman"/>
          <w:sz w:val="28"/>
          <w:szCs w:val="28"/>
        </w:rPr>
        <w:t xml:space="preserve">. руб. </w:t>
      </w:r>
    </w:p>
    <w:p w:rsidR="00C9511E" w:rsidRDefault="00C9511E" w:rsidP="00011209">
      <w:pPr>
        <w:spacing w:after="0" w:line="240" w:lineRule="auto"/>
        <w:ind w:left="-284" w:firstLine="708"/>
        <w:contextualSpacing/>
        <w:jc w:val="both"/>
        <w:rPr>
          <w:rFonts w:ascii="Times New Roman" w:hAnsi="Times New Roman"/>
          <w:sz w:val="28"/>
          <w:szCs w:val="28"/>
        </w:rPr>
      </w:pPr>
      <w:r w:rsidRPr="008A2C01">
        <w:rPr>
          <w:rFonts w:ascii="Times New Roman" w:hAnsi="Times New Roman"/>
          <w:sz w:val="28"/>
          <w:szCs w:val="28"/>
        </w:rPr>
        <w:t>Субсидии на обеспечение</w:t>
      </w:r>
      <w:r w:rsidR="00815819">
        <w:rPr>
          <w:rFonts w:ascii="Times New Roman" w:hAnsi="Times New Roman"/>
          <w:sz w:val="28"/>
          <w:szCs w:val="28"/>
        </w:rPr>
        <w:t xml:space="preserve"> </w:t>
      </w:r>
      <w:r w:rsidRPr="008A2C01">
        <w:rPr>
          <w:rFonts w:ascii="Times New Roman" w:hAnsi="Times New Roman"/>
          <w:sz w:val="28"/>
          <w:szCs w:val="28"/>
        </w:rPr>
        <w:t xml:space="preserve">прироста продукции собственного производства в </w:t>
      </w:r>
      <w:proofErr w:type="spellStart"/>
      <w:r w:rsidRPr="008A2C01">
        <w:rPr>
          <w:rFonts w:ascii="Times New Roman" w:hAnsi="Times New Roman"/>
          <w:sz w:val="28"/>
          <w:szCs w:val="28"/>
        </w:rPr>
        <w:t>овцеводствев</w:t>
      </w:r>
      <w:proofErr w:type="spellEnd"/>
      <w:r w:rsidRPr="008A2C01">
        <w:rPr>
          <w:rFonts w:ascii="Times New Roman" w:hAnsi="Times New Roman"/>
          <w:sz w:val="28"/>
          <w:szCs w:val="28"/>
        </w:rPr>
        <w:t xml:space="preserve"> части содержания маточного поголовья овец и коз</w:t>
      </w:r>
      <w:r>
        <w:rPr>
          <w:rFonts w:ascii="Times New Roman" w:hAnsi="Times New Roman"/>
          <w:sz w:val="28"/>
          <w:szCs w:val="28"/>
        </w:rPr>
        <w:t xml:space="preserve"> – 0,184 млн</w:t>
      </w:r>
      <w:r w:rsidR="00815819">
        <w:rPr>
          <w:rFonts w:ascii="Times New Roman" w:hAnsi="Times New Roman"/>
          <w:sz w:val="28"/>
          <w:szCs w:val="28"/>
        </w:rPr>
        <w:t>.</w:t>
      </w:r>
      <w:r>
        <w:rPr>
          <w:rFonts w:ascii="Times New Roman" w:hAnsi="Times New Roman"/>
          <w:sz w:val="28"/>
          <w:szCs w:val="28"/>
        </w:rPr>
        <w:t xml:space="preserve"> руб. </w:t>
      </w:r>
    </w:p>
    <w:p w:rsidR="00C9511E" w:rsidRDefault="00C9511E" w:rsidP="00C9511E">
      <w:pPr>
        <w:spacing w:after="0" w:line="240" w:lineRule="auto"/>
        <w:ind w:firstLine="708"/>
        <w:contextualSpacing/>
        <w:jc w:val="both"/>
        <w:rPr>
          <w:rFonts w:ascii="Times New Roman" w:hAnsi="Times New Roman"/>
          <w:sz w:val="28"/>
          <w:szCs w:val="28"/>
        </w:rPr>
      </w:pPr>
      <w:r w:rsidRPr="003C2578">
        <w:rPr>
          <w:rFonts w:ascii="Times New Roman" w:hAnsi="Times New Roman"/>
          <w:sz w:val="28"/>
          <w:szCs w:val="28"/>
        </w:rPr>
        <w:t>Субсидии КФХ и ИП, ведущим с/</w:t>
      </w:r>
      <w:proofErr w:type="spellStart"/>
      <w:r w:rsidRPr="003C2578">
        <w:rPr>
          <w:rFonts w:ascii="Times New Roman" w:hAnsi="Times New Roman"/>
          <w:sz w:val="28"/>
          <w:szCs w:val="28"/>
        </w:rPr>
        <w:t>х</w:t>
      </w:r>
      <w:proofErr w:type="spellEnd"/>
      <w:r w:rsidRPr="003C2578">
        <w:rPr>
          <w:rFonts w:ascii="Times New Roman" w:hAnsi="Times New Roman"/>
          <w:sz w:val="28"/>
          <w:szCs w:val="28"/>
        </w:rPr>
        <w:t xml:space="preserve"> деятельность в сельской местности</w:t>
      </w:r>
      <w:r>
        <w:rPr>
          <w:rFonts w:ascii="Times New Roman" w:hAnsi="Times New Roman"/>
          <w:sz w:val="28"/>
          <w:szCs w:val="28"/>
        </w:rPr>
        <w:t xml:space="preserve"> – 0,051 млн</w:t>
      </w:r>
      <w:r w:rsidR="00815819">
        <w:rPr>
          <w:rFonts w:ascii="Times New Roman" w:hAnsi="Times New Roman"/>
          <w:sz w:val="28"/>
          <w:szCs w:val="28"/>
        </w:rPr>
        <w:t>.</w:t>
      </w:r>
      <w:r>
        <w:rPr>
          <w:rFonts w:ascii="Times New Roman" w:hAnsi="Times New Roman"/>
          <w:sz w:val="28"/>
          <w:szCs w:val="28"/>
        </w:rPr>
        <w:t xml:space="preserve"> руб. из РБ.</w:t>
      </w:r>
    </w:p>
    <w:p w:rsidR="00C9511E" w:rsidRDefault="00C9511E" w:rsidP="00C9511E">
      <w:pPr>
        <w:spacing w:after="0" w:line="240" w:lineRule="auto"/>
        <w:ind w:firstLine="708"/>
        <w:contextualSpacing/>
        <w:jc w:val="both"/>
        <w:rPr>
          <w:rFonts w:ascii="Times New Roman" w:hAnsi="Times New Roman"/>
          <w:sz w:val="28"/>
          <w:szCs w:val="28"/>
        </w:rPr>
      </w:pPr>
      <w:r w:rsidRPr="003C2578">
        <w:rPr>
          <w:rFonts w:ascii="Times New Roman" w:hAnsi="Times New Roman"/>
          <w:sz w:val="28"/>
          <w:szCs w:val="28"/>
        </w:rPr>
        <w:t>Стимулирование производства картофеля и овощей</w:t>
      </w:r>
      <w:r>
        <w:rPr>
          <w:rFonts w:ascii="Times New Roman" w:hAnsi="Times New Roman"/>
          <w:sz w:val="28"/>
          <w:szCs w:val="28"/>
        </w:rPr>
        <w:t xml:space="preserve"> – 0,977 </w:t>
      </w:r>
      <w:proofErr w:type="spellStart"/>
      <w:proofErr w:type="gramStart"/>
      <w:r>
        <w:rPr>
          <w:rFonts w:ascii="Times New Roman" w:hAnsi="Times New Roman"/>
          <w:sz w:val="28"/>
          <w:szCs w:val="28"/>
        </w:rPr>
        <w:t>млн</w:t>
      </w:r>
      <w:proofErr w:type="spellEnd"/>
      <w:proofErr w:type="gramEnd"/>
      <w:r>
        <w:rPr>
          <w:rFonts w:ascii="Times New Roman" w:hAnsi="Times New Roman"/>
          <w:sz w:val="28"/>
          <w:szCs w:val="28"/>
        </w:rPr>
        <w:t xml:space="preserve"> руб. из ФБ -0,636 </w:t>
      </w:r>
      <w:proofErr w:type="spellStart"/>
      <w:r>
        <w:rPr>
          <w:rFonts w:ascii="Times New Roman" w:hAnsi="Times New Roman"/>
          <w:sz w:val="28"/>
          <w:szCs w:val="28"/>
        </w:rPr>
        <w:t>млн</w:t>
      </w:r>
      <w:proofErr w:type="spellEnd"/>
      <w:r>
        <w:rPr>
          <w:rFonts w:ascii="Times New Roman" w:hAnsi="Times New Roman"/>
          <w:sz w:val="28"/>
          <w:szCs w:val="28"/>
        </w:rPr>
        <w:t xml:space="preserve"> руб., из РБ – 0,341 млн</w:t>
      </w:r>
      <w:r w:rsidR="00815819">
        <w:rPr>
          <w:rFonts w:ascii="Times New Roman" w:hAnsi="Times New Roman"/>
          <w:sz w:val="28"/>
          <w:szCs w:val="28"/>
        </w:rPr>
        <w:t>.</w:t>
      </w:r>
      <w:r>
        <w:rPr>
          <w:rFonts w:ascii="Times New Roman" w:hAnsi="Times New Roman"/>
          <w:sz w:val="28"/>
          <w:szCs w:val="28"/>
        </w:rPr>
        <w:t xml:space="preserve"> руб.</w:t>
      </w:r>
    </w:p>
    <w:p w:rsidR="00C9511E" w:rsidRPr="008A2C01" w:rsidRDefault="00C9511E" w:rsidP="00C9511E">
      <w:pPr>
        <w:spacing w:after="0" w:line="240" w:lineRule="auto"/>
        <w:ind w:firstLine="708"/>
        <w:contextualSpacing/>
        <w:jc w:val="both"/>
        <w:rPr>
          <w:rFonts w:ascii="Times New Roman" w:hAnsi="Times New Roman"/>
          <w:sz w:val="28"/>
          <w:szCs w:val="28"/>
        </w:rPr>
      </w:pPr>
      <w:r w:rsidRPr="003C2578">
        <w:rPr>
          <w:rFonts w:ascii="Times New Roman" w:hAnsi="Times New Roman"/>
          <w:sz w:val="28"/>
          <w:szCs w:val="28"/>
        </w:rPr>
        <w:lastRenderedPageBreak/>
        <w:t>Субсидия на увеличение посевных площадей</w:t>
      </w:r>
      <w:r w:rsidR="00815819">
        <w:rPr>
          <w:rFonts w:ascii="Times New Roman" w:hAnsi="Times New Roman"/>
          <w:sz w:val="28"/>
          <w:szCs w:val="28"/>
        </w:rPr>
        <w:t xml:space="preserve"> – 0,671 млн. руб. </w:t>
      </w:r>
    </w:p>
    <w:p w:rsidR="00C9511E" w:rsidRDefault="00C9511E" w:rsidP="00C9511E">
      <w:pPr>
        <w:spacing w:after="0" w:line="240" w:lineRule="auto"/>
        <w:ind w:firstLine="708"/>
        <w:contextualSpacing/>
        <w:jc w:val="both"/>
        <w:rPr>
          <w:rFonts w:ascii="Times New Roman" w:hAnsi="Times New Roman"/>
          <w:sz w:val="28"/>
          <w:szCs w:val="28"/>
        </w:rPr>
      </w:pPr>
      <w:r w:rsidRPr="003C2578">
        <w:rPr>
          <w:rFonts w:ascii="Times New Roman" w:hAnsi="Times New Roman"/>
          <w:sz w:val="28"/>
          <w:szCs w:val="28"/>
        </w:rPr>
        <w:t xml:space="preserve">Субсидии </w:t>
      </w:r>
      <w:proofErr w:type="spellStart"/>
      <w:r w:rsidRPr="003C2578">
        <w:rPr>
          <w:rFonts w:ascii="Times New Roman" w:hAnsi="Times New Roman"/>
          <w:sz w:val="28"/>
          <w:szCs w:val="28"/>
        </w:rPr>
        <w:t>СПОКиНац</w:t>
      </w:r>
      <w:proofErr w:type="spellEnd"/>
      <w:r w:rsidRPr="003C2578">
        <w:rPr>
          <w:rFonts w:ascii="Times New Roman" w:hAnsi="Times New Roman"/>
          <w:sz w:val="28"/>
          <w:szCs w:val="28"/>
        </w:rPr>
        <w:t xml:space="preserve"> проект</w:t>
      </w:r>
      <w:r w:rsidR="00815819">
        <w:rPr>
          <w:rFonts w:ascii="Times New Roman" w:hAnsi="Times New Roman"/>
          <w:sz w:val="28"/>
          <w:szCs w:val="28"/>
        </w:rPr>
        <w:t xml:space="preserve"> – 1,144 млн. руб. </w:t>
      </w:r>
    </w:p>
    <w:p w:rsidR="00C9511E" w:rsidRDefault="00C9511E" w:rsidP="00C9511E">
      <w:pPr>
        <w:spacing w:after="0" w:line="240" w:lineRule="auto"/>
        <w:ind w:firstLine="708"/>
        <w:contextualSpacing/>
        <w:jc w:val="both"/>
        <w:rPr>
          <w:rFonts w:ascii="Times New Roman" w:eastAsia="Times New Roman" w:hAnsi="Times New Roman"/>
          <w:bCs/>
          <w:iCs/>
          <w:sz w:val="28"/>
          <w:szCs w:val="28"/>
          <w:lang w:eastAsia="ru-RU"/>
        </w:rPr>
      </w:pPr>
      <w:r w:rsidRPr="003C2578">
        <w:rPr>
          <w:rFonts w:ascii="Times New Roman" w:eastAsia="Times New Roman" w:hAnsi="Times New Roman"/>
          <w:bCs/>
          <w:iCs/>
          <w:sz w:val="28"/>
          <w:szCs w:val="28"/>
          <w:lang w:eastAsia="ru-RU"/>
        </w:rPr>
        <w:t>Субсидия на обеспечение технологической модернизации</w:t>
      </w:r>
      <w:r>
        <w:rPr>
          <w:rFonts w:ascii="Times New Roman" w:eastAsia="Times New Roman" w:hAnsi="Times New Roman"/>
          <w:bCs/>
          <w:iCs/>
          <w:sz w:val="28"/>
          <w:szCs w:val="28"/>
          <w:lang w:eastAsia="ru-RU"/>
        </w:rPr>
        <w:t xml:space="preserve"> – 0,345 млн</w:t>
      </w:r>
      <w:r w:rsidR="00815819">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w:t>
      </w:r>
      <w:r w:rsidR="00815819">
        <w:rPr>
          <w:rFonts w:ascii="Times New Roman" w:eastAsia="Times New Roman" w:hAnsi="Times New Roman"/>
          <w:bCs/>
          <w:iCs/>
          <w:sz w:val="28"/>
          <w:szCs w:val="28"/>
          <w:lang w:eastAsia="ru-RU"/>
        </w:rPr>
        <w:t xml:space="preserve">руб. </w:t>
      </w:r>
    </w:p>
    <w:p w:rsidR="00102561" w:rsidRPr="00C9511E" w:rsidRDefault="00C9511E" w:rsidP="00C9511E">
      <w:pPr>
        <w:spacing w:after="0" w:line="240" w:lineRule="auto"/>
        <w:ind w:firstLine="708"/>
        <w:contextualSpacing/>
        <w:jc w:val="both"/>
        <w:rPr>
          <w:rFonts w:ascii="Times New Roman" w:eastAsia="Times New Roman" w:hAnsi="Times New Roman"/>
          <w:bCs/>
          <w:iCs/>
          <w:sz w:val="28"/>
          <w:szCs w:val="28"/>
          <w:lang w:eastAsia="ru-RU"/>
        </w:rPr>
      </w:pPr>
      <w:r w:rsidRPr="00C9511E">
        <w:rPr>
          <w:rFonts w:ascii="Times New Roman" w:eastAsia="Times New Roman" w:hAnsi="Times New Roman"/>
          <w:bCs/>
          <w:iCs/>
          <w:sz w:val="28"/>
          <w:szCs w:val="28"/>
          <w:lang w:eastAsia="ru-RU"/>
        </w:rPr>
        <w:t>Субсидия КРСТ содействие занятости сельского н</w:t>
      </w:r>
      <w:r w:rsidR="00815819">
        <w:rPr>
          <w:rFonts w:ascii="Times New Roman" w:eastAsia="Times New Roman" w:hAnsi="Times New Roman"/>
          <w:bCs/>
          <w:iCs/>
          <w:sz w:val="28"/>
          <w:szCs w:val="28"/>
          <w:lang w:eastAsia="ru-RU"/>
        </w:rPr>
        <w:t>аселения – 0,030 млн</w:t>
      </w:r>
      <w:proofErr w:type="gramStart"/>
      <w:r w:rsidR="00815819">
        <w:rPr>
          <w:rFonts w:ascii="Times New Roman" w:eastAsia="Times New Roman" w:hAnsi="Times New Roman"/>
          <w:bCs/>
          <w:iCs/>
          <w:sz w:val="28"/>
          <w:szCs w:val="28"/>
          <w:lang w:eastAsia="ru-RU"/>
        </w:rPr>
        <w:t>.р</w:t>
      </w:r>
      <w:proofErr w:type="gramEnd"/>
      <w:r w:rsidR="00815819">
        <w:rPr>
          <w:rFonts w:ascii="Times New Roman" w:eastAsia="Times New Roman" w:hAnsi="Times New Roman"/>
          <w:bCs/>
          <w:iCs/>
          <w:sz w:val="28"/>
          <w:szCs w:val="28"/>
          <w:lang w:eastAsia="ru-RU"/>
        </w:rPr>
        <w:t xml:space="preserve">уб. </w:t>
      </w:r>
      <w:r>
        <w:rPr>
          <w:rFonts w:ascii="Times New Roman" w:eastAsia="Times New Roman" w:hAnsi="Times New Roman"/>
          <w:bCs/>
          <w:iCs/>
          <w:sz w:val="28"/>
          <w:szCs w:val="28"/>
          <w:lang w:eastAsia="ru-RU"/>
        </w:rPr>
        <w:t xml:space="preserve"> </w:t>
      </w:r>
      <w:r w:rsidR="00102561" w:rsidRPr="00102561">
        <w:rPr>
          <w:rFonts w:ascii="Times New Roman" w:hAnsi="Times New Roman" w:cs="Times New Roman"/>
          <w:sz w:val="28"/>
          <w:szCs w:val="28"/>
        </w:rPr>
        <w:t>На</w:t>
      </w:r>
      <w:r w:rsidR="00102561" w:rsidRPr="00937AC5">
        <w:rPr>
          <w:rFonts w:ascii="Times New Roman" w:hAnsi="Times New Roman" w:cs="Times New Roman"/>
          <w:sz w:val="28"/>
          <w:szCs w:val="28"/>
        </w:rPr>
        <w:t xml:space="preserve"> рынке реализации сельскохозяйственной продукции доля сельскохозяйственных потребительских кооперативов в общем объеме реализации сельскохозяйст</w:t>
      </w:r>
      <w:r w:rsidR="00102561">
        <w:rPr>
          <w:rFonts w:ascii="Times New Roman" w:hAnsi="Times New Roman" w:cs="Times New Roman"/>
          <w:sz w:val="28"/>
          <w:szCs w:val="28"/>
        </w:rPr>
        <w:t>венной продукции составляет 10,65</w:t>
      </w:r>
      <w:r w:rsidR="00102561" w:rsidRPr="00937AC5">
        <w:rPr>
          <w:rFonts w:ascii="Times New Roman" w:hAnsi="Times New Roman" w:cs="Times New Roman"/>
          <w:sz w:val="28"/>
          <w:szCs w:val="28"/>
        </w:rPr>
        <w:t>%. Ежегодно Администрация МО «</w:t>
      </w:r>
      <w:proofErr w:type="spellStart"/>
      <w:r w:rsidR="00102561" w:rsidRPr="00937AC5">
        <w:rPr>
          <w:rFonts w:ascii="Times New Roman" w:hAnsi="Times New Roman" w:cs="Times New Roman"/>
          <w:sz w:val="28"/>
          <w:szCs w:val="28"/>
        </w:rPr>
        <w:t>Тункинский</w:t>
      </w:r>
      <w:proofErr w:type="spellEnd"/>
      <w:r w:rsidR="00102561" w:rsidRPr="00937AC5">
        <w:rPr>
          <w:rFonts w:ascii="Times New Roman" w:hAnsi="Times New Roman" w:cs="Times New Roman"/>
          <w:sz w:val="28"/>
          <w:szCs w:val="28"/>
        </w:rPr>
        <w:t xml:space="preserve"> район» регулярно участвует в заседаниях круглого стола Народного Хурала РБ на тему сельскохозяйственной потребительской кооперации. В мероприятиях подобного рода всегда участвуют все заинтересованные лица </w:t>
      </w:r>
      <w:proofErr w:type="spellStart"/>
      <w:r w:rsidR="00102561" w:rsidRPr="00937AC5">
        <w:rPr>
          <w:rFonts w:ascii="Times New Roman" w:hAnsi="Times New Roman" w:cs="Times New Roman"/>
          <w:sz w:val="28"/>
          <w:szCs w:val="28"/>
        </w:rPr>
        <w:t>Тункинского</w:t>
      </w:r>
      <w:proofErr w:type="spellEnd"/>
      <w:r w:rsidR="00102561" w:rsidRPr="00937AC5">
        <w:rPr>
          <w:rFonts w:ascii="Times New Roman" w:hAnsi="Times New Roman" w:cs="Times New Roman"/>
          <w:sz w:val="28"/>
          <w:szCs w:val="28"/>
        </w:rPr>
        <w:t xml:space="preserve"> района.</w:t>
      </w:r>
      <w:r w:rsidR="00102561" w:rsidRPr="00937AC5">
        <w:rPr>
          <w:rFonts w:ascii="Times New Roman" w:hAnsi="Times New Roman" w:cs="Times New Roman"/>
          <w:color w:val="000000"/>
          <w:spacing w:val="1"/>
          <w:sz w:val="24"/>
          <w:szCs w:val="24"/>
        </w:rPr>
        <w:t xml:space="preserve"> </w:t>
      </w:r>
    </w:p>
    <w:p w:rsidR="007A183D" w:rsidRPr="00011209" w:rsidRDefault="00993662" w:rsidP="004627D9">
      <w:pPr>
        <w:pStyle w:val="4"/>
        <w:shd w:val="clear" w:color="auto" w:fill="auto"/>
        <w:spacing w:line="240" w:lineRule="auto"/>
        <w:ind w:right="20"/>
        <w:jc w:val="both"/>
        <w:rPr>
          <w:b/>
          <w:sz w:val="28"/>
          <w:szCs w:val="28"/>
        </w:rPr>
      </w:pPr>
      <w:r>
        <w:rPr>
          <w:b/>
          <w:sz w:val="28"/>
          <w:szCs w:val="28"/>
        </w:rPr>
        <w:t xml:space="preserve">           </w:t>
      </w:r>
      <w:r w:rsidR="00AD2D82">
        <w:rPr>
          <w:b/>
          <w:sz w:val="28"/>
          <w:szCs w:val="28"/>
        </w:rPr>
        <w:t>28</w:t>
      </w:r>
      <w:r w:rsidR="007A183D" w:rsidRPr="007A183D">
        <w:rPr>
          <w:b/>
          <w:sz w:val="28"/>
          <w:szCs w:val="28"/>
        </w:rPr>
        <w:t>. Рынок добычи общераспространенных полезных ископаемых на участках недр местного значения.</w:t>
      </w:r>
      <w:r w:rsidR="001B6564">
        <w:rPr>
          <w:b/>
          <w:sz w:val="28"/>
          <w:szCs w:val="28"/>
        </w:rPr>
        <w:t xml:space="preserve"> </w:t>
      </w:r>
      <w:r w:rsidR="004627D9">
        <w:rPr>
          <w:sz w:val="28"/>
          <w:szCs w:val="28"/>
        </w:rPr>
        <w:t xml:space="preserve">Добыча полезных ископаемых (минеральной воды) из участков недр местного значения  осуществляется двумя предприятиями АУ КБЛ </w:t>
      </w:r>
      <w:r w:rsidR="00897331">
        <w:rPr>
          <w:sz w:val="28"/>
          <w:szCs w:val="28"/>
        </w:rPr>
        <w:t>«</w:t>
      </w:r>
      <w:r w:rsidR="004627D9">
        <w:rPr>
          <w:sz w:val="28"/>
          <w:szCs w:val="28"/>
        </w:rPr>
        <w:t>Нилова-Пустынь</w:t>
      </w:r>
      <w:r w:rsidR="00897331">
        <w:rPr>
          <w:sz w:val="28"/>
          <w:szCs w:val="28"/>
        </w:rPr>
        <w:t>»</w:t>
      </w:r>
      <w:r w:rsidR="004627D9">
        <w:rPr>
          <w:sz w:val="28"/>
          <w:szCs w:val="28"/>
        </w:rPr>
        <w:t xml:space="preserve"> и курорт </w:t>
      </w:r>
      <w:r w:rsidR="00897331">
        <w:rPr>
          <w:sz w:val="28"/>
          <w:szCs w:val="28"/>
        </w:rPr>
        <w:t>«</w:t>
      </w:r>
      <w:r w:rsidR="004627D9">
        <w:rPr>
          <w:sz w:val="28"/>
          <w:szCs w:val="28"/>
        </w:rPr>
        <w:t>Аршан</w:t>
      </w:r>
      <w:r w:rsidR="00897331">
        <w:rPr>
          <w:sz w:val="28"/>
          <w:szCs w:val="28"/>
        </w:rPr>
        <w:t>»</w:t>
      </w:r>
      <w:r w:rsidR="004627D9">
        <w:rPr>
          <w:sz w:val="28"/>
          <w:szCs w:val="28"/>
        </w:rPr>
        <w:t>.</w:t>
      </w:r>
    </w:p>
    <w:p w:rsidR="00E70E43" w:rsidRPr="00D20A23" w:rsidRDefault="00685396" w:rsidP="00E70E43">
      <w:pPr>
        <w:pStyle w:val="4"/>
        <w:shd w:val="clear" w:color="auto" w:fill="auto"/>
        <w:ind w:right="20"/>
        <w:jc w:val="both"/>
        <w:rPr>
          <w:sz w:val="28"/>
          <w:szCs w:val="28"/>
        </w:rPr>
      </w:pPr>
      <w:r>
        <w:rPr>
          <w:b/>
          <w:sz w:val="28"/>
          <w:szCs w:val="28"/>
        </w:rPr>
        <w:t xml:space="preserve">           </w:t>
      </w:r>
      <w:r w:rsidR="00AD2D82">
        <w:rPr>
          <w:b/>
          <w:sz w:val="28"/>
          <w:szCs w:val="28"/>
        </w:rPr>
        <w:t>29</w:t>
      </w:r>
      <w:r w:rsidR="003B3B6A">
        <w:rPr>
          <w:b/>
          <w:sz w:val="28"/>
          <w:szCs w:val="28"/>
        </w:rPr>
        <w:t>.</w:t>
      </w:r>
      <w:r w:rsidR="007A183D" w:rsidRPr="007A183D">
        <w:rPr>
          <w:b/>
          <w:sz w:val="28"/>
          <w:szCs w:val="28"/>
        </w:rPr>
        <w:t>Рынок нефтепродуктов.</w:t>
      </w:r>
      <w:r w:rsidR="00D20A23">
        <w:rPr>
          <w:sz w:val="28"/>
          <w:szCs w:val="28"/>
        </w:rPr>
        <w:t xml:space="preserve">   </w:t>
      </w:r>
      <w:r w:rsidR="00E70E43" w:rsidRPr="00D64EC7">
        <w:rPr>
          <w:sz w:val="28"/>
          <w:szCs w:val="28"/>
        </w:rPr>
        <w:t>На территории муниц</w:t>
      </w:r>
      <w:r w:rsidR="00E70E43">
        <w:rPr>
          <w:sz w:val="28"/>
          <w:szCs w:val="28"/>
        </w:rPr>
        <w:t>ипального образования «</w:t>
      </w:r>
      <w:proofErr w:type="spellStart"/>
      <w:r w:rsidR="00E70E43">
        <w:rPr>
          <w:sz w:val="28"/>
          <w:szCs w:val="28"/>
        </w:rPr>
        <w:t>Тункинский</w:t>
      </w:r>
      <w:proofErr w:type="spellEnd"/>
      <w:r w:rsidR="00E70E43" w:rsidRPr="00D64EC7">
        <w:rPr>
          <w:sz w:val="28"/>
          <w:szCs w:val="28"/>
        </w:rPr>
        <w:t xml:space="preserve"> район» деятельность о</w:t>
      </w:r>
      <w:r w:rsidR="00E70E43">
        <w:rPr>
          <w:sz w:val="28"/>
          <w:szCs w:val="28"/>
        </w:rPr>
        <w:t xml:space="preserve">существляют 4 хозяйствующих </w:t>
      </w:r>
      <w:r w:rsidR="00E70E43" w:rsidRPr="00D64EC7">
        <w:rPr>
          <w:sz w:val="28"/>
          <w:szCs w:val="28"/>
        </w:rPr>
        <w:t>субъектов малого предпринимат</w:t>
      </w:r>
      <w:r w:rsidR="00E70E43">
        <w:rPr>
          <w:sz w:val="28"/>
          <w:szCs w:val="28"/>
        </w:rPr>
        <w:t>ельства. В районе расположено 5</w:t>
      </w:r>
      <w:r w:rsidR="00E70E43" w:rsidRPr="00D64EC7">
        <w:rPr>
          <w:sz w:val="28"/>
          <w:szCs w:val="28"/>
        </w:rPr>
        <w:t xml:space="preserve"> автозаправочных станций и комплексов, которые осуществляют торговлю моторным топливом и две авто </w:t>
      </w:r>
      <w:r w:rsidR="00E70E43" w:rsidRPr="00D20A23">
        <w:rPr>
          <w:sz w:val="28"/>
          <w:szCs w:val="28"/>
        </w:rPr>
        <w:t>газозаправочные станции, реализующие в розницу сжиженный природный газ для заправки автомобилей, а также для бытовых нужд.</w:t>
      </w:r>
    </w:p>
    <w:p w:rsidR="00D20A23" w:rsidRPr="00D20A23" w:rsidRDefault="00E70E43" w:rsidP="00D20A23">
      <w:pPr>
        <w:autoSpaceDE w:val="0"/>
        <w:autoSpaceDN w:val="0"/>
        <w:adjustRightInd w:val="0"/>
        <w:spacing w:after="0" w:line="240" w:lineRule="auto"/>
        <w:jc w:val="both"/>
        <w:rPr>
          <w:rFonts w:ascii="Times New Roman" w:hAnsi="Times New Roman" w:cs="Times New Roman"/>
          <w:sz w:val="28"/>
          <w:szCs w:val="28"/>
        </w:rPr>
      </w:pPr>
      <w:r w:rsidRPr="00D20A23">
        <w:rPr>
          <w:rFonts w:ascii="Times New Roman" w:hAnsi="Times New Roman" w:cs="Times New Roman"/>
          <w:sz w:val="28"/>
          <w:szCs w:val="28"/>
        </w:rPr>
        <w:t>С точки зрения развития конкуренции рынок является достаточно развитым. Административных барьеров для входа на рынок предпринимательским сообществом не отмечается.</w:t>
      </w:r>
      <w:r w:rsidR="00D20A23" w:rsidRPr="00D20A23">
        <w:rPr>
          <w:rFonts w:ascii="Times New Roman" w:hAnsi="Times New Roman" w:cs="Times New Roman"/>
          <w:sz w:val="28"/>
          <w:szCs w:val="28"/>
        </w:rPr>
        <w:t xml:space="preserve">          </w:t>
      </w:r>
    </w:p>
    <w:p w:rsidR="00D20A23" w:rsidRPr="007833E4" w:rsidRDefault="00D20A23" w:rsidP="00D20A23">
      <w:pPr>
        <w:autoSpaceDE w:val="0"/>
        <w:autoSpaceDN w:val="0"/>
        <w:adjustRightInd w:val="0"/>
        <w:spacing w:after="0" w:line="240" w:lineRule="auto"/>
        <w:jc w:val="both"/>
        <w:rPr>
          <w:rFonts w:ascii="Times New Roman" w:hAnsi="Times New Roman" w:cs="Times New Roman"/>
          <w:sz w:val="28"/>
          <w:szCs w:val="28"/>
        </w:rPr>
      </w:pPr>
      <w:r w:rsidRPr="00D20A23">
        <w:rPr>
          <w:rFonts w:ascii="Times New Roman" w:hAnsi="Times New Roman" w:cs="Times New Roman"/>
          <w:sz w:val="28"/>
          <w:szCs w:val="28"/>
        </w:rPr>
        <w:t xml:space="preserve">        </w:t>
      </w:r>
      <w:r w:rsidRPr="00D20A23">
        <w:rPr>
          <w:rFonts w:ascii="Times New Roman" w:eastAsia="Calibri" w:hAnsi="Times New Roman" w:cs="Times New Roman"/>
          <w:color w:val="000000"/>
          <w:spacing w:val="-4"/>
          <w:sz w:val="28"/>
          <w:szCs w:val="28"/>
        </w:rPr>
        <w:t>На рынке нефтепродуктов о</w:t>
      </w:r>
      <w:r w:rsidRPr="00D20A23">
        <w:rPr>
          <w:rFonts w:ascii="Times New Roman" w:hAnsi="Times New Roman" w:cs="Times New Roman"/>
          <w:sz w:val="28"/>
          <w:szCs w:val="28"/>
        </w:rPr>
        <w:t>существляют деятельность частные организации</w:t>
      </w:r>
      <w:r w:rsidRPr="007833E4">
        <w:rPr>
          <w:rFonts w:ascii="Times New Roman" w:hAnsi="Times New Roman"/>
          <w:sz w:val="28"/>
          <w:szCs w:val="28"/>
        </w:rPr>
        <w:t xml:space="preserve"> по розничной торговле автомобильным бензином (</w:t>
      </w:r>
      <w:r w:rsidRPr="007833E4">
        <w:rPr>
          <w:rFonts w:ascii="Times New Roman" w:hAnsi="Times New Roman"/>
          <w:color w:val="000000"/>
          <w:sz w:val="28"/>
          <w:szCs w:val="28"/>
        </w:rPr>
        <w:t>АИ-92 и АИ-95), дизельным топливом.</w:t>
      </w:r>
      <w:r w:rsidRPr="007833E4">
        <w:rPr>
          <w:rFonts w:ascii="Times New Roman" w:hAnsi="Times New Roman"/>
          <w:sz w:val="28"/>
          <w:szCs w:val="28"/>
        </w:rPr>
        <w:t xml:space="preserve"> Сеть автозаправочных станций достаточно развита и насчитывает 4 действующих автозаправочных станций. Рынок розничной продажи нефтепродуктов района представлен крупными операторами:</w:t>
      </w:r>
      <w:r w:rsidRPr="007833E4">
        <w:rPr>
          <w:rFonts w:ascii="Times New Roman" w:eastAsia="Calibri" w:hAnsi="Times New Roman"/>
          <w:sz w:val="28"/>
          <w:szCs w:val="28"/>
        </w:rPr>
        <w:t xml:space="preserve"> АО «</w:t>
      </w:r>
      <w:proofErr w:type="spellStart"/>
      <w:r w:rsidRPr="007833E4">
        <w:rPr>
          <w:rFonts w:ascii="Times New Roman" w:eastAsia="Calibri" w:hAnsi="Times New Roman"/>
          <w:sz w:val="28"/>
          <w:szCs w:val="28"/>
        </w:rPr>
        <w:t>Иркутскнефтепродукт</w:t>
      </w:r>
      <w:proofErr w:type="spellEnd"/>
      <w:r w:rsidRPr="007833E4">
        <w:rPr>
          <w:rFonts w:ascii="Times New Roman" w:eastAsia="Calibri" w:hAnsi="Times New Roman"/>
          <w:sz w:val="28"/>
          <w:szCs w:val="28"/>
        </w:rPr>
        <w:t>»</w:t>
      </w:r>
      <w:r w:rsidRPr="007833E4">
        <w:rPr>
          <w:rFonts w:ascii="Times New Roman" w:hAnsi="Times New Roman"/>
          <w:sz w:val="28"/>
          <w:szCs w:val="28"/>
        </w:rPr>
        <w:t xml:space="preserve">, </w:t>
      </w:r>
      <w:r w:rsidRPr="007833E4">
        <w:rPr>
          <w:rFonts w:ascii="Times New Roman" w:eastAsia="Calibri" w:hAnsi="Times New Roman"/>
          <w:sz w:val="28"/>
          <w:szCs w:val="28"/>
        </w:rPr>
        <w:t>ООО «</w:t>
      </w:r>
      <w:proofErr w:type="spellStart"/>
      <w:r w:rsidRPr="007833E4">
        <w:rPr>
          <w:rFonts w:ascii="Times New Roman" w:eastAsia="Calibri" w:hAnsi="Times New Roman"/>
          <w:sz w:val="28"/>
          <w:szCs w:val="28"/>
        </w:rPr>
        <w:t>Саянтрейд</w:t>
      </w:r>
      <w:proofErr w:type="spellEnd"/>
      <w:r w:rsidRPr="007833E4">
        <w:rPr>
          <w:rFonts w:ascii="Times New Roman" w:eastAsia="Calibri" w:hAnsi="Times New Roman"/>
          <w:sz w:val="28"/>
          <w:szCs w:val="28"/>
        </w:rPr>
        <w:t>». Потребность населения и организаций в автомобиль</w:t>
      </w:r>
      <w:r>
        <w:rPr>
          <w:rFonts w:ascii="Times New Roman" w:eastAsia="Calibri" w:hAnsi="Times New Roman"/>
          <w:sz w:val="28"/>
          <w:szCs w:val="28"/>
        </w:rPr>
        <w:t>ном топливе составляет 100%</w:t>
      </w:r>
      <w:r w:rsidRPr="007833E4">
        <w:rPr>
          <w:rFonts w:ascii="Times New Roman" w:eastAsia="Calibri" w:hAnsi="Times New Roman"/>
          <w:sz w:val="28"/>
          <w:szCs w:val="28"/>
        </w:rPr>
        <w:t>.</w:t>
      </w:r>
    </w:p>
    <w:p w:rsidR="00E70E43" w:rsidRPr="00D64EC7" w:rsidRDefault="00E70E43" w:rsidP="00E70E43">
      <w:pPr>
        <w:pStyle w:val="4"/>
        <w:shd w:val="clear" w:color="auto" w:fill="auto"/>
        <w:ind w:right="20"/>
        <w:jc w:val="both"/>
        <w:rPr>
          <w:sz w:val="28"/>
          <w:szCs w:val="28"/>
        </w:rPr>
      </w:pPr>
    </w:p>
    <w:p w:rsidR="00E70E43" w:rsidRPr="001B745D" w:rsidRDefault="00E70E43" w:rsidP="001B745D">
      <w:pPr>
        <w:framePr w:w="9782" w:wrap="notBeside" w:vAnchor="text" w:hAnchor="text" w:xAlign="center" w:y="1"/>
        <w:tabs>
          <w:tab w:val="right" w:leader="underscore" w:pos="4138"/>
          <w:tab w:val="right" w:pos="5741"/>
          <w:tab w:val="right" w:pos="6710"/>
          <w:tab w:val="left" w:leader="underscore" w:pos="9173"/>
        </w:tabs>
        <w:spacing w:after="0"/>
        <w:jc w:val="center"/>
        <w:rPr>
          <w:rFonts w:ascii="Times New Roman" w:hAnsi="Times New Roman" w:cs="Times New Roman"/>
          <w:b/>
          <w:sz w:val="28"/>
          <w:szCs w:val="28"/>
        </w:rPr>
      </w:pPr>
      <w:r w:rsidRPr="001B745D">
        <w:rPr>
          <w:rFonts w:ascii="Times New Roman" w:hAnsi="Times New Roman" w:cs="Times New Roman"/>
          <w:b/>
          <w:sz w:val="28"/>
          <w:szCs w:val="28"/>
        </w:rPr>
        <w:t>Автозаправочные комплексы, автозаправочные станции и авто газозаправочные станции, действующие на территории</w:t>
      </w:r>
    </w:p>
    <w:p w:rsidR="00E70E43" w:rsidRPr="001B745D" w:rsidRDefault="00E70E43" w:rsidP="001B745D">
      <w:pPr>
        <w:framePr w:w="9782" w:wrap="notBeside" w:vAnchor="text" w:hAnchor="text" w:xAlign="center" w:y="1"/>
        <w:tabs>
          <w:tab w:val="right" w:leader="underscore" w:pos="4138"/>
          <w:tab w:val="right" w:pos="5741"/>
          <w:tab w:val="right" w:pos="6710"/>
          <w:tab w:val="left" w:leader="underscore" w:pos="9173"/>
        </w:tabs>
        <w:spacing w:after="0"/>
        <w:jc w:val="center"/>
        <w:rPr>
          <w:rFonts w:ascii="Times New Roman" w:hAnsi="Times New Roman" w:cs="Times New Roman"/>
          <w:b/>
          <w:sz w:val="28"/>
          <w:szCs w:val="28"/>
        </w:rPr>
      </w:pPr>
      <w:r w:rsidRPr="001B745D">
        <w:rPr>
          <w:rFonts w:ascii="Times New Roman" w:hAnsi="Times New Roman" w:cs="Times New Roman"/>
          <w:b/>
          <w:sz w:val="28"/>
          <w:szCs w:val="28"/>
        </w:rPr>
        <w:t xml:space="preserve">муниципального </w:t>
      </w:r>
      <w:r w:rsidRPr="001B745D">
        <w:rPr>
          <w:rFonts w:ascii="Times New Roman" w:hAnsi="Times New Roman" w:cs="Times New Roman"/>
          <w:b/>
          <w:sz w:val="28"/>
          <w:szCs w:val="28"/>
        </w:rPr>
        <w:tab/>
      </w:r>
      <w:r w:rsidRPr="001B745D">
        <w:rPr>
          <w:rStyle w:val="aa"/>
          <w:rFonts w:eastAsiaTheme="minorHAnsi"/>
          <w:b w:val="0"/>
          <w:bCs w:val="0"/>
          <w:sz w:val="28"/>
          <w:szCs w:val="28"/>
          <w:u w:val="none"/>
        </w:rPr>
        <w:t>образования «</w:t>
      </w:r>
      <w:proofErr w:type="spellStart"/>
      <w:r w:rsidRPr="001B745D">
        <w:rPr>
          <w:rStyle w:val="aa"/>
          <w:rFonts w:eastAsiaTheme="minorHAnsi"/>
          <w:b w:val="0"/>
          <w:bCs w:val="0"/>
          <w:sz w:val="28"/>
          <w:szCs w:val="28"/>
          <w:u w:val="none"/>
        </w:rPr>
        <w:t>Тункинский</w:t>
      </w:r>
      <w:proofErr w:type="spellEnd"/>
      <w:r w:rsidRPr="001B745D">
        <w:rPr>
          <w:rStyle w:val="aa"/>
          <w:rFonts w:eastAsiaTheme="minorHAnsi"/>
          <w:b w:val="0"/>
          <w:bCs w:val="0"/>
          <w:sz w:val="28"/>
          <w:szCs w:val="28"/>
          <w:u w:val="none"/>
        </w:rPr>
        <w:t xml:space="preserve"> район»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53"/>
        <w:gridCol w:w="2551"/>
        <w:gridCol w:w="4395"/>
      </w:tblGrid>
      <w:tr w:rsidR="00E70E43" w:rsidRPr="00F5007A" w:rsidTr="008E29DB">
        <w:trPr>
          <w:trHeight w:val="145"/>
        </w:trPr>
        <w:tc>
          <w:tcPr>
            <w:tcW w:w="566" w:type="dxa"/>
          </w:tcPr>
          <w:p w:rsidR="00E70E43" w:rsidRPr="00F5007A" w:rsidRDefault="00E70E43" w:rsidP="003B3B6A">
            <w:pPr>
              <w:spacing w:after="0" w:line="240" w:lineRule="auto"/>
              <w:rPr>
                <w:rFonts w:ascii="Times New Roman" w:hAnsi="Times New Roman"/>
                <w:sz w:val="24"/>
                <w:szCs w:val="24"/>
              </w:rPr>
            </w:pPr>
            <w:r w:rsidRPr="00F5007A">
              <w:rPr>
                <w:rFonts w:ascii="Times New Roman" w:hAnsi="Times New Roman"/>
                <w:sz w:val="24"/>
                <w:szCs w:val="24"/>
              </w:rPr>
              <w:t>№</w:t>
            </w:r>
          </w:p>
          <w:p w:rsidR="00E70E43" w:rsidRPr="00F5007A" w:rsidRDefault="00E70E43" w:rsidP="003B3B6A">
            <w:pPr>
              <w:spacing w:after="0" w:line="240" w:lineRule="auto"/>
              <w:rPr>
                <w:rFonts w:ascii="Times New Roman" w:hAnsi="Times New Roman"/>
                <w:sz w:val="24"/>
                <w:szCs w:val="24"/>
              </w:rPr>
            </w:pPr>
            <w:proofErr w:type="spellStart"/>
            <w:proofErr w:type="gramStart"/>
            <w:r w:rsidRPr="00F5007A">
              <w:rPr>
                <w:rFonts w:ascii="Times New Roman" w:hAnsi="Times New Roman"/>
                <w:sz w:val="24"/>
                <w:szCs w:val="24"/>
              </w:rPr>
              <w:t>п</w:t>
            </w:r>
            <w:proofErr w:type="spellEnd"/>
            <w:proofErr w:type="gramEnd"/>
            <w:r w:rsidRPr="00F5007A">
              <w:rPr>
                <w:rFonts w:ascii="Times New Roman" w:hAnsi="Times New Roman"/>
                <w:sz w:val="24"/>
                <w:szCs w:val="24"/>
              </w:rPr>
              <w:t>/</w:t>
            </w:r>
            <w:proofErr w:type="spellStart"/>
            <w:r w:rsidRPr="00F5007A">
              <w:rPr>
                <w:rFonts w:ascii="Times New Roman" w:hAnsi="Times New Roman"/>
                <w:sz w:val="24"/>
                <w:szCs w:val="24"/>
              </w:rPr>
              <w:t>п</w:t>
            </w:r>
            <w:proofErr w:type="spellEnd"/>
          </w:p>
        </w:tc>
        <w:tc>
          <w:tcPr>
            <w:tcW w:w="2553" w:type="dxa"/>
          </w:tcPr>
          <w:p w:rsidR="00E70E43" w:rsidRPr="00F5007A" w:rsidRDefault="00E70E43" w:rsidP="003B3B6A">
            <w:pPr>
              <w:spacing w:after="0" w:line="240" w:lineRule="auto"/>
              <w:rPr>
                <w:rFonts w:ascii="Times New Roman" w:hAnsi="Times New Roman"/>
                <w:sz w:val="24"/>
                <w:szCs w:val="24"/>
              </w:rPr>
            </w:pPr>
            <w:r w:rsidRPr="00F5007A">
              <w:rPr>
                <w:rFonts w:ascii="Times New Roman" w:hAnsi="Times New Roman"/>
                <w:sz w:val="24"/>
                <w:szCs w:val="24"/>
              </w:rPr>
              <w:t>Наименование хозяйствующего субъекта</w:t>
            </w:r>
          </w:p>
        </w:tc>
        <w:tc>
          <w:tcPr>
            <w:tcW w:w="2551" w:type="dxa"/>
          </w:tcPr>
          <w:p w:rsidR="00E70E43" w:rsidRPr="00F5007A" w:rsidRDefault="00E70E43" w:rsidP="003B3B6A">
            <w:pPr>
              <w:spacing w:after="0" w:line="240" w:lineRule="auto"/>
              <w:jc w:val="center"/>
              <w:rPr>
                <w:rFonts w:ascii="Times New Roman" w:hAnsi="Times New Roman"/>
                <w:sz w:val="24"/>
                <w:szCs w:val="24"/>
              </w:rPr>
            </w:pPr>
            <w:r w:rsidRPr="00F5007A">
              <w:rPr>
                <w:rFonts w:ascii="Times New Roman" w:hAnsi="Times New Roman"/>
                <w:sz w:val="24"/>
                <w:szCs w:val="24"/>
              </w:rPr>
              <w:t>Адрес предприятия, контакт</w:t>
            </w:r>
          </w:p>
        </w:tc>
        <w:tc>
          <w:tcPr>
            <w:tcW w:w="4395" w:type="dxa"/>
          </w:tcPr>
          <w:p w:rsidR="00E70E43" w:rsidRPr="00F5007A" w:rsidRDefault="00E70E43" w:rsidP="003B3B6A">
            <w:pPr>
              <w:spacing w:after="0" w:line="240" w:lineRule="auto"/>
              <w:jc w:val="center"/>
              <w:rPr>
                <w:rFonts w:ascii="Times New Roman" w:hAnsi="Times New Roman"/>
                <w:sz w:val="24"/>
                <w:szCs w:val="24"/>
              </w:rPr>
            </w:pPr>
            <w:r w:rsidRPr="00F5007A">
              <w:rPr>
                <w:rFonts w:ascii="Times New Roman" w:hAnsi="Times New Roman"/>
                <w:sz w:val="24"/>
                <w:szCs w:val="24"/>
              </w:rPr>
              <w:t>АЗС (адрес место расположения)</w:t>
            </w:r>
          </w:p>
        </w:tc>
      </w:tr>
      <w:tr w:rsidR="00E70E43" w:rsidRPr="00F5007A" w:rsidTr="008E29DB">
        <w:trPr>
          <w:trHeight w:val="252"/>
        </w:trPr>
        <w:tc>
          <w:tcPr>
            <w:tcW w:w="10065" w:type="dxa"/>
            <w:gridSpan w:val="4"/>
            <w:tcBorders>
              <w:right w:val="single" w:sz="4" w:space="0" w:color="auto"/>
            </w:tcBorders>
          </w:tcPr>
          <w:p w:rsidR="00E70E43" w:rsidRPr="00F5007A" w:rsidRDefault="00E70E43" w:rsidP="003B3B6A">
            <w:pPr>
              <w:spacing w:after="0" w:line="240" w:lineRule="auto"/>
              <w:jc w:val="center"/>
              <w:rPr>
                <w:rFonts w:ascii="Times New Roman" w:hAnsi="Times New Roman"/>
                <w:sz w:val="24"/>
                <w:szCs w:val="24"/>
              </w:rPr>
            </w:pPr>
            <w:proofErr w:type="spellStart"/>
            <w:r w:rsidRPr="00F5007A">
              <w:rPr>
                <w:rFonts w:ascii="Times New Roman" w:hAnsi="Times New Roman"/>
                <w:sz w:val="24"/>
                <w:szCs w:val="24"/>
              </w:rPr>
              <w:t>Тункинский</w:t>
            </w:r>
            <w:proofErr w:type="spellEnd"/>
            <w:r w:rsidRPr="00F5007A">
              <w:rPr>
                <w:rFonts w:ascii="Times New Roman" w:hAnsi="Times New Roman"/>
                <w:sz w:val="24"/>
                <w:szCs w:val="24"/>
              </w:rPr>
              <w:t xml:space="preserve"> район</w:t>
            </w:r>
          </w:p>
        </w:tc>
      </w:tr>
      <w:tr w:rsidR="00E70E43" w:rsidRPr="0070478B" w:rsidTr="008E29DB">
        <w:trPr>
          <w:trHeight w:val="733"/>
        </w:trPr>
        <w:tc>
          <w:tcPr>
            <w:tcW w:w="566" w:type="dxa"/>
          </w:tcPr>
          <w:p w:rsidR="00E70E43" w:rsidRPr="0070478B" w:rsidRDefault="00E70E43" w:rsidP="003B3B6A">
            <w:pPr>
              <w:numPr>
                <w:ilvl w:val="0"/>
                <w:numId w:val="7"/>
              </w:numPr>
              <w:spacing w:after="0" w:line="240" w:lineRule="auto"/>
              <w:ind w:left="0" w:firstLine="0"/>
              <w:rPr>
                <w:rFonts w:ascii="Times New Roman" w:hAnsi="Times New Roman"/>
                <w:sz w:val="24"/>
                <w:szCs w:val="24"/>
              </w:rPr>
            </w:pPr>
          </w:p>
        </w:tc>
        <w:tc>
          <w:tcPr>
            <w:tcW w:w="2553" w:type="dxa"/>
            <w:vMerge w:val="restart"/>
            <w:tcBorders>
              <w:left w:val="single" w:sz="4" w:space="0" w:color="auto"/>
              <w:right w:val="single" w:sz="4" w:space="0" w:color="auto"/>
            </w:tcBorders>
          </w:tcPr>
          <w:p w:rsidR="00E70E43" w:rsidRPr="0070478B" w:rsidRDefault="00E70E43" w:rsidP="003B3B6A">
            <w:pPr>
              <w:spacing w:after="0" w:line="240" w:lineRule="auto"/>
              <w:rPr>
                <w:rFonts w:ascii="Times New Roman" w:hAnsi="Times New Roman"/>
                <w:sz w:val="24"/>
                <w:szCs w:val="24"/>
              </w:rPr>
            </w:pPr>
            <w:r>
              <w:rPr>
                <w:rFonts w:ascii="Times New Roman" w:hAnsi="Times New Roman"/>
                <w:sz w:val="24"/>
                <w:szCs w:val="24"/>
              </w:rPr>
              <w:t xml:space="preserve">АЗС </w:t>
            </w:r>
            <w:r w:rsidRPr="0070478B">
              <w:rPr>
                <w:rFonts w:ascii="Times New Roman" w:hAnsi="Times New Roman"/>
                <w:sz w:val="24"/>
                <w:szCs w:val="24"/>
              </w:rPr>
              <w:t>АО «</w:t>
            </w:r>
            <w:proofErr w:type="spellStart"/>
            <w:r w:rsidRPr="0070478B">
              <w:rPr>
                <w:rFonts w:ascii="Times New Roman" w:hAnsi="Times New Roman"/>
                <w:sz w:val="24"/>
                <w:szCs w:val="24"/>
              </w:rPr>
              <w:t>Иркутскнефтепродукт</w:t>
            </w:r>
            <w:proofErr w:type="spellEnd"/>
            <w:r w:rsidRPr="0070478B">
              <w:rPr>
                <w:rFonts w:ascii="Times New Roman" w:hAnsi="Times New Roman"/>
                <w:sz w:val="24"/>
                <w:szCs w:val="24"/>
              </w:rPr>
              <w:t xml:space="preserve">» </w:t>
            </w:r>
          </w:p>
          <w:p w:rsidR="00E70E43" w:rsidRPr="0070478B" w:rsidRDefault="00E70E43" w:rsidP="003B3B6A">
            <w:pPr>
              <w:spacing w:after="0" w:line="240" w:lineRule="auto"/>
              <w:rPr>
                <w:rFonts w:ascii="Times New Roman" w:hAnsi="Times New Roman"/>
                <w:sz w:val="24"/>
                <w:szCs w:val="24"/>
              </w:rPr>
            </w:pPr>
          </w:p>
        </w:tc>
        <w:tc>
          <w:tcPr>
            <w:tcW w:w="2551" w:type="dxa"/>
            <w:vMerge w:val="restart"/>
            <w:tcBorders>
              <w:left w:val="single" w:sz="4" w:space="0" w:color="auto"/>
              <w:right w:val="single" w:sz="4" w:space="0" w:color="auto"/>
            </w:tcBorders>
          </w:tcPr>
          <w:p w:rsidR="00E70E43" w:rsidRPr="0070478B" w:rsidRDefault="00E70E43" w:rsidP="003B3B6A">
            <w:pPr>
              <w:spacing w:after="0" w:line="240" w:lineRule="auto"/>
              <w:rPr>
                <w:rFonts w:ascii="Times New Roman" w:hAnsi="Times New Roman"/>
                <w:sz w:val="24"/>
                <w:szCs w:val="24"/>
              </w:rPr>
            </w:pPr>
            <w:r>
              <w:rPr>
                <w:rFonts w:ascii="Times New Roman" w:hAnsi="Times New Roman"/>
                <w:sz w:val="24"/>
                <w:szCs w:val="24"/>
              </w:rPr>
              <w:t>Перелыгин Игорь Федорович</w:t>
            </w:r>
            <w:r w:rsidRPr="0070478B">
              <w:rPr>
                <w:rFonts w:ascii="Times New Roman" w:hAnsi="Times New Roman"/>
                <w:sz w:val="24"/>
                <w:szCs w:val="24"/>
              </w:rPr>
              <w:t xml:space="preserve"> </w:t>
            </w:r>
          </w:p>
          <w:p w:rsidR="00E70E43" w:rsidRPr="0070478B" w:rsidRDefault="00E70E43" w:rsidP="003B3B6A">
            <w:pPr>
              <w:spacing w:after="0" w:line="240" w:lineRule="auto"/>
              <w:jc w:val="center"/>
              <w:rPr>
                <w:rFonts w:ascii="Times New Roman" w:hAnsi="Times New Roman"/>
                <w:color w:val="000000"/>
                <w:sz w:val="24"/>
                <w:szCs w:val="24"/>
                <w:shd w:val="clear" w:color="auto" w:fill="FFFFFF"/>
              </w:rPr>
            </w:pPr>
          </w:p>
        </w:tc>
        <w:tc>
          <w:tcPr>
            <w:tcW w:w="4395" w:type="dxa"/>
            <w:tcBorders>
              <w:top w:val="single" w:sz="4" w:space="0" w:color="auto"/>
              <w:left w:val="single" w:sz="4" w:space="0" w:color="auto"/>
              <w:bottom w:val="single" w:sz="4" w:space="0" w:color="auto"/>
              <w:right w:val="single" w:sz="4" w:space="0" w:color="auto"/>
            </w:tcBorders>
          </w:tcPr>
          <w:p w:rsidR="00E70E43" w:rsidRPr="0002075B" w:rsidRDefault="00E70E43" w:rsidP="003B3B6A">
            <w:pPr>
              <w:spacing w:after="0" w:line="240" w:lineRule="auto"/>
              <w:rPr>
                <w:rFonts w:ascii="Times New Roman" w:hAnsi="Times New Roman"/>
                <w:sz w:val="24"/>
                <w:szCs w:val="24"/>
              </w:rPr>
            </w:pPr>
            <w:proofErr w:type="spellStart"/>
            <w:r w:rsidRPr="0070478B">
              <w:rPr>
                <w:rFonts w:ascii="Times New Roman" w:hAnsi="Times New Roman"/>
                <w:sz w:val="24"/>
                <w:szCs w:val="24"/>
              </w:rPr>
              <w:t>Тункинский</w:t>
            </w:r>
            <w:proofErr w:type="spellEnd"/>
            <w:r w:rsidRPr="0070478B">
              <w:rPr>
                <w:rFonts w:ascii="Times New Roman" w:hAnsi="Times New Roman"/>
                <w:sz w:val="24"/>
                <w:szCs w:val="24"/>
              </w:rPr>
              <w:t xml:space="preserve"> район, п</w:t>
            </w:r>
            <w:proofErr w:type="gramStart"/>
            <w:r w:rsidRPr="0070478B">
              <w:rPr>
                <w:rFonts w:ascii="Times New Roman" w:hAnsi="Times New Roman"/>
                <w:sz w:val="24"/>
                <w:szCs w:val="24"/>
              </w:rPr>
              <w:t>.К</w:t>
            </w:r>
            <w:proofErr w:type="gramEnd"/>
            <w:r w:rsidRPr="0070478B">
              <w:rPr>
                <w:rFonts w:ascii="Times New Roman" w:hAnsi="Times New Roman"/>
                <w:sz w:val="24"/>
                <w:szCs w:val="24"/>
              </w:rPr>
              <w:t>ырен, ул. Ленина,1</w:t>
            </w:r>
            <w:r w:rsidRPr="0002075B">
              <w:rPr>
                <w:rFonts w:ascii="Times New Roman" w:hAnsi="Times New Roman"/>
                <w:sz w:val="24"/>
                <w:szCs w:val="24"/>
              </w:rPr>
              <w:t xml:space="preserve"> трассы Култук – Монды</w:t>
            </w:r>
          </w:p>
          <w:p w:rsidR="00E70E43" w:rsidRPr="0070478B" w:rsidRDefault="00E70E43" w:rsidP="003B3B6A">
            <w:pPr>
              <w:spacing w:after="0" w:line="240" w:lineRule="auto"/>
              <w:rPr>
                <w:rFonts w:ascii="Times New Roman" w:hAnsi="Times New Roman"/>
                <w:sz w:val="24"/>
                <w:szCs w:val="24"/>
              </w:rPr>
            </w:pPr>
          </w:p>
        </w:tc>
      </w:tr>
      <w:tr w:rsidR="00E70E43" w:rsidRPr="0070478B" w:rsidTr="008E29DB">
        <w:trPr>
          <w:trHeight w:val="328"/>
        </w:trPr>
        <w:tc>
          <w:tcPr>
            <w:tcW w:w="566" w:type="dxa"/>
          </w:tcPr>
          <w:p w:rsidR="00E70E43" w:rsidRPr="0070478B" w:rsidRDefault="00E70E43" w:rsidP="003B3B6A">
            <w:pPr>
              <w:numPr>
                <w:ilvl w:val="0"/>
                <w:numId w:val="7"/>
              </w:numPr>
              <w:spacing w:after="0" w:line="240" w:lineRule="auto"/>
              <w:ind w:left="0" w:firstLine="0"/>
              <w:rPr>
                <w:rFonts w:ascii="Times New Roman" w:hAnsi="Times New Roman"/>
                <w:sz w:val="24"/>
                <w:szCs w:val="24"/>
              </w:rPr>
            </w:pPr>
          </w:p>
        </w:tc>
        <w:tc>
          <w:tcPr>
            <w:tcW w:w="2553" w:type="dxa"/>
            <w:vMerge/>
            <w:tcBorders>
              <w:left w:val="single" w:sz="4" w:space="0" w:color="auto"/>
              <w:right w:val="single" w:sz="4" w:space="0" w:color="auto"/>
            </w:tcBorders>
          </w:tcPr>
          <w:p w:rsidR="00E70E43" w:rsidRPr="0070478B" w:rsidRDefault="00E70E43" w:rsidP="003B3B6A">
            <w:pPr>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tcPr>
          <w:p w:rsidR="00E70E43" w:rsidRPr="0070478B" w:rsidRDefault="00E70E43" w:rsidP="003B3B6A">
            <w:pPr>
              <w:spacing w:after="0" w:line="240" w:lineRule="auto"/>
              <w:jc w:val="center"/>
              <w:rPr>
                <w:rFonts w:ascii="Times New Roman" w:hAnsi="Times New Roman"/>
                <w:color w:val="000000"/>
                <w:sz w:val="24"/>
                <w:szCs w:val="24"/>
                <w:shd w:val="clear" w:color="auto" w:fill="FFFFFF"/>
              </w:rPr>
            </w:pPr>
          </w:p>
        </w:tc>
        <w:tc>
          <w:tcPr>
            <w:tcW w:w="4395" w:type="dxa"/>
            <w:tcBorders>
              <w:top w:val="single" w:sz="4" w:space="0" w:color="auto"/>
              <w:left w:val="single" w:sz="4" w:space="0" w:color="auto"/>
              <w:bottom w:val="single" w:sz="4" w:space="0" w:color="auto"/>
              <w:right w:val="single" w:sz="4" w:space="0" w:color="auto"/>
            </w:tcBorders>
          </w:tcPr>
          <w:p w:rsidR="00E70E43" w:rsidRPr="0002075B" w:rsidRDefault="00E70E43" w:rsidP="003B3B6A">
            <w:pPr>
              <w:spacing w:after="0" w:line="240" w:lineRule="auto"/>
              <w:rPr>
                <w:rFonts w:ascii="Times New Roman" w:hAnsi="Times New Roman"/>
                <w:sz w:val="24"/>
                <w:szCs w:val="24"/>
              </w:rPr>
            </w:pPr>
            <w:proofErr w:type="spellStart"/>
            <w:r w:rsidRPr="0070478B">
              <w:rPr>
                <w:rFonts w:ascii="Times New Roman" w:hAnsi="Times New Roman"/>
                <w:sz w:val="24"/>
                <w:szCs w:val="24"/>
              </w:rPr>
              <w:t>Тункинский</w:t>
            </w:r>
            <w:proofErr w:type="spellEnd"/>
            <w:r w:rsidRPr="0070478B">
              <w:rPr>
                <w:rFonts w:ascii="Times New Roman" w:hAnsi="Times New Roman"/>
                <w:sz w:val="24"/>
                <w:szCs w:val="24"/>
              </w:rPr>
              <w:t xml:space="preserve"> район, с. </w:t>
            </w:r>
            <w:proofErr w:type="spellStart"/>
            <w:r w:rsidRPr="0070478B">
              <w:rPr>
                <w:rFonts w:ascii="Times New Roman" w:hAnsi="Times New Roman"/>
                <w:sz w:val="24"/>
                <w:szCs w:val="24"/>
              </w:rPr>
              <w:t>Тунка</w:t>
            </w:r>
            <w:proofErr w:type="spellEnd"/>
            <w:r w:rsidRPr="0070478B">
              <w:rPr>
                <w:rFonts w:ascii="Times New Roman" w:hAnsi="Times New Roman"/>
                <w:sz w:val="24"/>
                <w:szCs w:val="24"/>
              </w:rPr>
              <w:t>, ул</w:t>
            </w:r>
            <w:proofErr w:type="gramStart"/>
            <w:r w:rsidRPr="0070478B">
              <w:rPr>
                <w:rFonts w:ascii="Times New Roman" w:hAnsi="Times New Roman"/>
                <w:sz w:val="24"/>
                <w:szCs w:val="24"/>
              </w:rPr>
              <w:t>.Т</w:t>
            </w:r>
            <w:proofErr w:type="gramEnd"/>
            <w:r w:rsidRPr="0070478B">
              <w:rPr>
                <w:rFonts w:ascii="Times New Roman" w:hAnsi="Times New Roman"/>
                <w:sz w:val="24"/>
                <w:szCs w:val="24"/>
              </w:rPr>
              <w:t>рактовая, 36</w:t>
            </w:r>
            <w:r>
              <w:rPr>
                <w:rFonts w:ascii="Times New Roman" w:hAnsi="Times New Roman"/>
                <w:sz w:val="24"/>
                <w:szCs w:val="24"/>
              </w:rPr>
              <w:t xml:space="preserve"> </w:t>
            </w:r>
            <w:r w:rsidRPr="0002075B">
              <w:rPr>
                <w:rFonts w:ascii="Times New Roman" w:hAnsi="Times New Roman"/>
                <w:sz w:val="24"/>
                <w:szCs w:val="24"/>
              </w:rPr>
              <w:t>трассы Култук – Монды</w:t>
            </w:r>
          </w:p>
          <w:p w:rsidR="00E70E43" w:rsidRPr="0070478B" w:rsidRDefault="00E70E43" w:rsidP="003B3B6A">
            <w:pPr>
              <w:spacing w:after="0" w:line="240" w:lineRule="auto"/>
              <w:rPr>
                <w:rFonts w:ascii="Times New Roman" w:hAnsi="Times New Roman"/>
                <w:sz w:val="24"/>
                <w:szCs w:val="24"/>
              </w:rPr>
            </w:pPr>
          </w:p>
        </w:tc>
      </w:tr>
      <w:tr w:rsidR="00E70E43" w:rsidRPr="0002075B" w:rsidTr="008E29DB">
        <w:trPr>
          <w:trHeight w:val="490"/>
        </w:trPr>
        <w:tc>
          <w:tcPr>
            <w:tcW w:w="566" w:type="dxa"/>
          </w:tcPr>
          <w:p w:rsidR="00E70E43" w:rsidRPr="0002075B" w:rsidRDefault="00E70E43" w:rsidP="003B3B6A">
            <w:pPr>
              <w:numPr>
                <w:ilvl w:val="0"/>
                <w:numId w:val="7"/>
              </w:numPr>
              <w:spacing w:after="0" w:line="240" w:lineRule="auto"/>
              <w:ind w:left="0" w:firstLine="0"/>
              <w:rPr>
                <w:rFonts w:ascii="Times New Roman" w:hAnsi="Times New Roman"/>
                <w:sz w:val="24"/>
                <w:szCs w:val="24"/>
              </w:rPr>
            </w:pPr>
          </w:p>
        </w:tc>
        <w:tc>
          <w:tcPr>
            <w:tcW w:w="2553" w:type="dxa"/>
            <w:tcBorders>
              <w:left w:val="single" w:sz="4" w:space="0" w:color="auto"/>
              <w:right w:val="single" w:sz="4" w:space="0" w:color="auto"/>
            </w:tcBorders>
          </w:tcPr>
          <w:p w:rsidR="00E70E43" w:rsidRPr="0002075B" w:rsidRDefault="00E70E43" w:rsidP="003B3B6A">
            <w:pPr>
              <w:spacing w:after="0" w:line="240" w:lineRule="auto"/>
              <w:rPr>
                <w:rFonts w:ascii="Times New Roman" w:hAnsi="Times New Roman"/>
                <w:sz w:val="24"/>
                <w:szCs w:val="24"/>
              </w:rPr>
            </w:pPr>
            <w:r w:rsidRPr="0002075B">
              <w:rPr>
                <w:rFonts w:ascii="Times New Roman" w:hAnsi="Times New Roman"/>
                <w:sz w:val="24"/>
                <w:szCs w:val="24"/>
              </w:rPr>
              <w:t>АЗС</w:t>
            </w:r>
          </w:p>
          <w:p w:rsidR="00E70E43" w:rsidRPr="0002075B" w:rsidRDefault="00E70E43" w:rsidP="003B3B6A">
            <w:pPr>
              <w:spacing w:after="0" w:line="240" w:lineRule="auto"/>
              <w:rPr>
                <w:rFonts w:ascii="Times New Roman" w:hAnsi="Times New Roman"/>
                <w:sz w:val="24"/>
                <w:szCs w:val="24"/>
              </w:rPr>
            </w:pPr>
            <w:r w:rsidRPr="0002075B">
              <w:rPr>
                <w:rFonts w:ascii="Times New Roman" w:hAnsi="Times New Roman"/>
                <w:sz w:val="24"/>
                <w:szCs w:val="24"/>
              </w:rPr>
              <w:t>ООО «</w:t>
            </w:r>
            <w:proofErr w:type="spellStart"/>
            <w:r w:rsidRPr="0002075B">
              <w:rPr>
                <w:rFonts w:ascii="Times New Roman" w:hAnsi="Times New Roman"/>
                <w:sz w:val="24"/>
                <w:szCs w:val="24"/>
              </w:rPr>
              <w:t>Саянтрейд</w:t>
            </w:r>
            <w:proofErr w:type="spellEnd"/>
            <w:r w:rsidRPr="0002075B">
              <w:rPr>
                <w:rFonts w:ascii="Times New Roman" w:hAnsi="Times New Roman"/>
                <w:sz w:val="24"/>
                <w:szCs w:val="24"/>
              </w:rPr>
              <w:t xml:space="preserve">» ИП </w:t>
            </w:r>
            <w:proofErr w:type="spellStart"/>
            <w:r w:rsidRPr="0002075B">
              <w:rPr>
                <w:rFonts w:ascii="Times New Roman" w:hAnsi="Times New Roman"/>
                <w:sz w:val="24"/>
                <w:szCs w:val="24"/>
              </w:rPr>
              <w:t>Натоко</w:t>
            </w:r>
            <w:proofErr w:type="spellEnd"/>
            <w:r w:rsidRPr="0002075B">
              <w:rPr>
                <w:rFonts w:ascii="Times New Roman" w:hAnsi="Times New Roman"/>
                <w:sz w:val="24"/>
                <w:szCs w:val="24"/>
              </w:rPr>
              <w:t xml:space="preserve"> О.В. </w:t>
            </w:r>
          </w:p>
        </w:tc>
        <w:tc>
          <w:tcPr>
            <w:tcW w:w="2551" w:type="dxa"/>
            <w:tcBorders>
              <w:left w:val="single" w:sz="4" w:space="0" w:color="auto"/>
              <w:right w:val="single" w:sz="4" w:space="0" w:color="auto"/>
            </w:tcBorders>
          </w:tcPr>
          <w:p w:rsidR="00E70E43" w:rsidRPr="0002075B" w:rsidRDefault="00E70E43" w:rsidP="003B3B6A">
            <w:pPr>
              <w:spacing w:after="0" w:line="240" w:lineRule="auto"/>
              <w:rPr>
                <w:rFonts w:ascii="Times New Roman" w:hAnsi="Times New Roman"/>
                <w:sz w:val="24"/>
                <w:szCs w:val="24"/>
              </w:rPr>
            </w:pPr>
            <w:r w:rsidRPr="0002075B">
              <w:rPr>
                <w:rFonts w:ascii="Times New Roman" w:hAnsi="Times New Roman"/>
                <w:sz w:val="24"/>
                <w:szCs w:val="24"/>
              </w:rPr>
              <w:t>Русских Сергей Николаевич</w:t>
            </w:r>
          </w:p>
          <w:p w:rsidR="00E70E43" w:rsidRPr="0002075B" w:rsidRDefault="00E70E43" w:rsidP="003B3B6A">
            <w:pPr>
              <w:spacing w:after="0" w:line="240" w:lineRule="auto"/>
              <w:rPr>
                <w:rFonts w:ascii="Times New Roman" w:hAnsi="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E70E43" w:rsidRPr="0002075B" w:rsidRDefault="00E70E43" w:rsidP="003B3B6A">
            <w:pPr>
              <w:spacing w:after="0" w:line="240" w:lineRule="auto"/>
              <w:rPr>
                <w:rFonts w:ascii="Times New Roman" w:hAnsi="Times New Roman"/>
                <w:sz w:val="24"/>
                <w:szCs w:val="24"/>
              </w:rPr>
            </w:pPr>
            <w:proofErr w:type="spellStart"/>
            <w:r w:rsidRPr="0002075B">
              <w:rPr>
                <w:rFonts w:ascii="Times New Roman" w:hAnsi="Times New Roman"/>
                <w:sz w:val="24"/>
                <w:szCs w:val="24"/>
              </w:rPr>
              <w:t>с</w:t>
            </w:r>
            <w:proofErr w:type="gramStart"/>
            <w:r w:rsidRPr="0002075B">
              <w:rPr>
                <w:rFonts w:ascii="Times New Roman" w:hAnsi="Times New Roman"/>
                <w:sz w:val="24"/>
                <w:szCs w:val="24"/>
              </w:rPr>
              <w:t>.Х</w:t>
            </w:r>
            <w:proofErr w:type="gramEnd"/>
            <w:r w:rsidRPr="0002075B">
              <w:rPr>
                <w:rFonts w:ascii="Times New Roman" w:hAnsi="Times New Roman"/>
                <w:sz w:val="24"/>
                <w:szCs w:val="24"/>
              </w:rPr>
              <w:t>ужиры</w:t>
            </w:r>
            <w:proofErr w:type="spellEnd"/>
            <w:r w:rsidRPr="0002075B">
              <w:rPr>
                <w:rFonts w:ascii="Times New Roman" w:hAnsi="Times New Roman"/>
                <w:sz w:val="24"/>
                <w:szCs w:val="24"/>
              </w:rPr>
              <w:t>, ул.Ленина, 235, трассы Култук – Монды</w:t>
            </w:r>
          </w:p>
          <w:p w:rsidR="00E70E43" w:rsidRPr="0002075B" w:rsidRDefault="00E70E43" w:rsidP="003B3B6A">
            <w:pPr>
              <w:spacing w:after="0" w:line="240" w:lineRule="auto"/>
              <w:rPr>
                <w:rFonts w:ascii="Times New Roman" w:hAnsi="Times New Roman"/>
                <w:sz w:val="24"/>
                <w:szCs w:val="24"/>
              </w:rPr>
            </w:pPr>
          </w:p>
        </w:tc>
      </w:tr>
      <w:tr w:rsidR="00E70E43" w:rsidRPr="00CF08AF" w:rsidTr="001B745D">
        <w:trPr>
          <w:trHeight w:val="802"/>
        </w:trPr>
        <w:tc>
          <w:tcPr>
            <w:tcW w:w="566" w:type="dxa"/>
          </w:tcPr>
          <w:p w:rsidR="00E70E43" w:rsidRPr="00CF08AF" w:rsidRDefault="00E70E43" w:rsidP="003B3B6A">
            <w:pPr>
              <w:numPr>
                <w:ilvl w:val="0"/>
                <w:numId w:val="7"/>
              </w:numPr>
              <w:spacing w:after="0" w:line="240" w:lineRule="auto"/>
              <w:ind w:left="0" w:firstLine="0"/>
              <w:rPr>
                <w:rFonts w:ascii="Times New Roman" w:hAnsi="Times New Roman"/>
                <w:color w:val="000000"/>
                <w:sz w:val="24"/>
                <w:szCs w:val="24"/>
              </w:rPr>
            </w:pPr>
          </w:p>
        </w:tc>
        <w:tc>
          <w:tcPr>
            <w:tcW w:w="2553" w:type="dxa"/>
            <w:tcBorders>
              <w:left w:val="single" w:sz="4" w:space="0" w:color="auto"/>
              <w:right w:val="single" w:sz="4" w:space="0" w:color="auto"/>
            </w:tcBorders>
          </w:tcPr>
          <w:p w:rsidR="00E70E43" w:rsidRPr="00CF08AF" w:rsidRDefault="00E70E43" w:rsidP="003B3B6A">
            <w:pPr>
              <w:spacing w:after="0" w:line="240" w:lineRule="auto"/>
              <w:rPr>
                <w:rFonts w:ascii="Times New Roman" w:hAnsi="Times New Roman"/>
                <w:color w:val="000000"/>
                <w:sz w:val="24"/>
                <w:szCs w:val="24"/>
              </w:rPr>
            </w:pPr>
            <w:r w:rsidRPr="00CF08AF">
              <w:rPr>
                <w:rFonts w:ascii="Times New Roman" w:hAnsi="Times New Roman"/>
                <w:color w:val="000000"/>
                <w:sz w:val="24"/>
                <w:szCs w:val="24"/>
              </w:rPr>
              <w:t>АЗС «</w:t>
            </w:r>
            <w:proofErr w:type="spellStart"/>
            <w:r w:rsidRPr="00CF08AF">
              <w:rPr>
                <w:rFonts w:ascii="Times New Roman" w:hAnsi="Times New Roman"/>
                <w:color w:val="000000"/>
                <w:sz w:val="24"/>
                <w:szCs w:val="24"/>
              </w:rPr>
              <w:t>РосБензо</w:t>
            </w:r>
            <w:proofErr w:type="spellEnd"/>
            <w:r w:rsidRPr="00CF08AF">
              <w:rPr>
                <w:rFonts w:ascii="Times New Roman" w:hAnsi="Times New Roman"/>
                <w:color w:val="000000"/>
                <w:sz w:val="24"/>
                <w:szCs w:val="24"/>
              </w:rPr>
              <w:t>»</w:t>
            </w:r>
          </w:p>
        </w:tc>
        <w:tc>
          <w:tcPr>
            <w:tcW w:w="2551" w:type="dxa"/>
            <w:tcBorders>
              <w:left w:val="single" w:sz="4" w:space="0" w:color="auto"/>
              <w:right w:val="single" w:sz="4" w:space="0" w:color="auto"/>
            </w:tcBorders>
          </w:tcPr>
          <w:p w:rsidR="00E70E43" w:rsidRPr="00CF08AF" w:rsidRDefault="00E70E43" w:rsidP="003B3B6A">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Кузменцов</w:t>
            </w:r>
            <w:proofErr w:type="spellEnd"/>
            <w:r>
              <w:rPr>
                <w:rFonts w:ascii="Times New Roman" w:hAnsi="Times New Roman"/>
                <w:color w:val="000000"/>
                <w:sz w:val="24"/>
                <w:szCs w:val="24"/>
              </w:rPr>
              <w:t xml:space="preserve"> Владимир</w:t>
            </w:r>
            <w:r w:rsidRPr="00CF08AF">
              <w:rPr>
                <w:rFonts w:ascii="Times New Roman" w:hAnsi="Times New Roman"/>
                <w:color w:val="000000"/>
                <w:sz w:val="24"/>
                <w:szCs w:val="24"/>
              </w:rPr>
              <w:t xml:space="preserve"> </w:t>
            </w:r>
            <w:r>
              <w:rPr>
                <w:rFonts w:ascii="Times New Roman" w:hAnsi="Times New Roman"/>
                <w:color w:val="000000"/>
                <w:sz w:val="24"/>
                <w:szCs w:val="24"/>
              </w:rPr>
              <w:t>Анатольевич</w:t>
            </w:r>
          </w:p>
          <w:p w:rsidR="00E70E43" w:rsidRPr="00CF08AF" w:rsidRDefault="00E70E43" w:rsidP="003B3B6A">
            <w:pPr>
              <w:spacing w:after="0" w:line="240" w:lineRule="auto"/>
              <w:jc w:val="center"/>
              <w:rPr>
                <w:rFonts w:ascii="Times New Roman" w:hAnsi="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E70E43" w:rsidRPr="0002075B" w:rsidRDefault="00E70E43" w:rsidP="003B3B6A">
            <w:pPr>
              <w:spacing w:after="0" w:line="240" w:lineRule="auto"/>
              <w:rPr>
                <w:rFonts w:ascii="Times New Roman" w:hAnsi="Times New Roman"/>
                <w:sz w:val="24"/>
                <w:szCs w:val="24"/>
              </w:rPr>
            </w:pPr>
            <w:r w:rsidRPr="00CF08AF">
              <w:rPr>
                <w:rFonts w:ascii="Times New Roman" w:hAnsi="Times New Roman"/>
                <w:color w:val="000000"/>
                <w:sz w:val="24"/>
                <w:szCs w:val="24"/>
              </w:rPr>
              <w:t>с</w:t>
            </w:r>
            <w:proofErr w:type="gramStart"/>
            <w:r w:rsidRPr="00CF08AF">
              <w:rPr>
                <w:rFonts w:ascii="Times New Roman" w:hAnsi="Times New Roman"/>
                <w:color w:val="000000"/>
                <w:sz w:val="24"/>
                <w:szCs w:val="24"/>
              </w:rPr>
              <w:t>.М</w:t>
            </w:r>
            <w:proofErr w:type="gramEnd"/>
            <w:r w:rsidRPr="00CF08AF">
              <w:rPr>
                <w:rFonts w:ascii="Times New Roman" w:hAnsi="Times New Roman"/>
                <w:color w:val="000000"/>
                <w:sz w:val="24"/>
                <w:szCs w:val="24"/>
              </w:rPr>
              <w:t>онды, ул.50 лет Победы, 5</w:t>
            </w:r>
            <w:r w:rsidRPr="0002075B">
              <w:rPr>
                <w:rFonts w:ascii="Times New Roman" w:hAnsi="Times New Roman"/>
                <w:sz w:val="24"/>
                <w:szCs w:val="24"/>
              </w:rPr>
              <w:t xml:space="preserve"> трассы Култук – Монды</w:t>
            </w:r>
          </w:p>
          <w:p w:rsidR="00E70E43" w:rsidRPr="00CF08AF" w:rsidRDefault="00E70E43" w:rsidP="003B3B6A">
            <w:pPr>
              <w:spacing w:after="0" w:line="240" w:lineRule="auto"/>
              <w:rPr>
                <w:rFonts w:ascii="Times New Roman" w:hAnsi="Times New Roman"/>
                <w:color w:val="000000"/>
                <w:sz w:val="24"/>
                <w:szCs w:val="24"/>
              </w:rPr>
            </w:pPr>
          </w:p>
          <w:p w:rsidR="00E70E43" w:rsidRPr="00CF08AF" w:rsidRDefault="00E70E43" w:rsidP="003B3B6A">
            <w:pPr>
              <w:spacing w:after="0" w:line="240" w:lineRule="auto"/>
              <w:rPr>
                <w:rFonts w:ascii="Times New Roman" w:hAnsi="Times New Roman"/>
                <w:color w:val="000000"/>
                <w:sz w:val="24"/>
                <w:szCs w:val="24"/>
              </w:rPr>
            </w:pPr>
            <w:r w:rsidRPr="00CF08AF">
              <w:rPr>
                <w:rFonts w:ascii="Times New Roman" w:hAnsi="Times New Roman"/>
                <w:color w:val="000000"/>
                <w:sz w:val="24"/>
                <w:szCs w:val="24"/>
              </w:rPr>
              <w:t xml:space="preserve"> </w:t>
            </w:r>
          </w:p>
        </w:tc>
      </w:tr>
      <w:tr w:rsidR="00E70E43" w:rsidRPr="0070478B" w:rsidTr="001B745D">
        <w:trPr>
          <w:trHeight w:val="407"/>
        </w:trPr>
        <w:tc>
          <w:tcPr>
            <w:tcW w:w="566" w:type="dxa"/>
          </w:tcPr>
          <w:p w:rsidR="00E70E43" w:rsidRPr="0070478B" w:rsidRDefault="00E70E43" w:rsidP="003B3B6A">
            <w:pPr>
              <w:numPr>
                <w:ilvl w:val="0"/>
                <w:numId w:val="7"/>
              </w:numPr>
              <w:spacing w:after="0" w:line="240" w:lineRule="auto"/>
              <w:ind w:left="0" w:firstLine="0"/>
              <w:rPr>
                <w:rFonts w:ascii="Times New Roman" w:hAnsi="Times New Roman"/>
                <w:sz w:val="24"/>
                <w:szCs w:val="24"/>
              </w:rPr>
            </w:pPr>
          </w:p>
        </w:tc>
        <w:tc>
          <w:tcPr>
            <w:tcW w:w="2553" w:type="dxa"/>
            <w:tcBorders>
              <w:left w:val="single" w:sz="4" w:space="0" w:color="auto"/>
              <w:right w:val="single" w:sz="4" w:space="0" w:color="auto"/>
            </w:tcBorders>
          </w:tcPr>
          <w:p w:rsidR="00E70E43" w:rsidRPr="0070478B" w:rsidRDefault="00E70E43" w:rsidP="003B3B6A">
            <w:pPr>
              <w:spacing w:after="0" w:line="240" w:lineRule="auto"/>
              <w:rPr>
                <w:rFonts w:ascii="Times New Roman" w:hAnsi="Times New Roman"/>
                <w:sz w:val="24"/>
                <w:szCs w:val="24"/>
              </w:rPr>
            </w:pPr>
            <w:r w:rsidRPr="0070478B">
              <w:rPr>
                <w:rFonts w:ascii="Times New Roman" w:hAnsi="Times New Roman"/>
                <w:sz w:val="24"/>
                <w:szCs w:val="24"/>
              </w:rPr>
              <w:t>АЗС</w:t>
            </w:r>
          </w:p>
          <w:p w:rsidR="00E70E43" w:rsidRPr="0070478B" w:rsidRDefault="00E70E43" w:rsidP="003B3B6A">
            <w:pPr>
              <w:spacing w:after="0" w:line="240" w:lineRule="auto"/>
              <w:rPr>
                <w:rFonts w:ascii="Times New Roman" w:hAnsi="Times New Roman"/>
                <w:sz w:val="24"/>
                <w:szCs w:val="24"/>
              </w:rPr>
            </w:pPr>
            <w:r w:rsidRPr="0070478B">
              <w:rPr>
                <w:rFonts w:ascii="Times New Roman" w:hAnsi="Times New Roman"/>
                <w:sz w:val="24"/>
                <w:szCs w:val="24"/>
              </w:rPr>
              <w:t xml:space="preserve">ЗАО «Стрелка-Аршан» </w:t>
            </w:r>
          </w:p>
          <w:p w:rsidR="00E70E43" w:rsidRPr="0070478B" w:rsidRDefault="00E70E43" w:rsidP="003B3B6A">
            <w:pPr>
              <w:spacing w:after="0" w:line="240" w:lineRule="auto"/>
              <w:rPr>
                <w:rFonts w:ascii="Times New Roman" w:hAnsi="Times New Roman"/>
                <w:sz w:val="24"/>
                <w:szCs w:val="24"/>
              </w:rPr>
            </w:pPr>
            <w:r w:rsidRPr="0070478B">
              <w:rPr>
                <w:rFonts w:ascii="Times New Roman" w:hAnsi="Times New Roman"/>
                <w:sz w:val="24"/>
                <w:szCs w:val="24"/>
              </w:rPr>
              <w:t>ООО «</w:t>
            </w:r>
            <w:proofErr w:type="spellStart"/>
            <w:r w:rsidRPr="0070478B">
              <w:rPr>
                <w:rFonts w:ascii="Times New Roman" w:hAnsi="Times New Roman"/>
                <w:sz w:val="24"/>
                <w:szCs w:val="24"/>
              </w:rPr>
              <w:t>Саянтрейд</w:t>
            </w:r>
            <w:proofErr w:type="spellEnd"/>
            <w:r w:rsidRPr="0070478B">
              <w:rPr>
                <w:rFonts w:ascii="Times New Roman" w:hAnsi="Times New Roman"/>
                <w:sz w:val="24"/>
                <w:szCs w:val="24"/>
              </w:rPr>
              <w:t>»</w:t>
            </w:r>
          </w:p>
        </w:tc>
        <w:tc>
          <w:tcPr>
            <w:tcW w:w="2551" w:type="dxa"/>
            <w:tcBorders>
              <w:left w:val="single" w:sz="4" w:space="0" w:color="auto"/>
              <w:right w:val="single" w:sz="4" w:space="0" w:color="auto"/>
            </w:tcBorders>
          </w:tcPr>
          <w:p w:rsidR="00E70E43" w:rsidRPr="0070478B" w:rsidRDefault="00E70E43" w:rsidP="003B3B6A">
            <w:pPr>
              <w:spacing w:after="0" w:line="240" w:lineRule="auto"/>
              <w:rPr>
                <w:rFonts w:ascii="Times New Roman" w:hAnsi="Times New Roman"/>
                <w:sz w:val="24"/>
                <w:szCs w:val="24"/>
              </w:rPr>
            </w:pPr>
            <w:r w:rsidRPr="0070478B">
              <w:rPr>
                <w:rFonts w:ascii="Times New Roman" w:hAnsi="Times New Roman"/>
                <w:sz w:val="24"/>
                <w:szCs w:val="24"/>
              </w:rPr>
              <w:t>Русских</w:t>
            </w:r>
          </w:p>
          <w:p w:rsidR="00E70E43" w:rsidRPr="0070478B" w:rsidRDefault="00E70E43" w:rsidP="003B3B6A">
            <w:pPr>
              <w:spacing w:after="0" w:line="240" w:lineRule="auto"/>
              <w:jc w:val="center"/>
              <w:rPr>
                <w:rFonts w:ascii="Times New Roman" w:hAnsi="Times New Roman"/>
                <w:color w:val="000000"/>
                <w:sz w:val="24"/>
                <w:szCs w:val="24"/>
                <w:shd w:val="clear" w:color="auto" w:fill="FFFFFF"/>
              </w:rPr>
            </w:pPr>
            <w:r w:rsidRPr="0070478B">
              <w:rPr>
                <w:rFonts w:ascii="Times New Roman" w:hAnsi="Times New Roman"/>
                <w:sz w:val="24"/>
                <w:szCs w:val="24"/>
              </w:rPr>
              <w:t xml:space="preserve">Сергей Николаевич </w:t>
            </w:r>
          </w:p>
        </w:tc>
        <w:tc>
          <w:tcPr>
            <w:tcW w:w="4395" w:type="dxa"/>
            <w:tcBorders>
              <w:top w:val="single" w:sz="4" w:space="0" w:color="auto"/>
              <w:left w:val="single" w:sz="4" w:space="0" w:color="auto"/>
              <w:bottom w:val="single" w:sz="4" w:space="0" w:color="auto"/>
              <w:right w:val="single" w:sz="4" w:space="0" w:color="auto"/>
            </w:tcBorders>
          </w:tcPr>
          <w:p w:rsidR="00E70E43" w:rsidRPr="0002075B" w:rsidRDefault="00E70E43" w:rsidP="003B3B6A">
            <w:pPr>
              <w:spacing w:after="0" w:line="240" w:lineRule="auto"/>
              <w:rPr>
                <w:rFonts w:ascii="Times New Roman" w:hAnsi="Times New Roman"/>
                <w:sz w:val="24"/>
                <w:szCs w:val="24"/>
              </w:rPr>
            </w:pPr>
            <w:r w:rsidRPr="0070478B">
              <w:rPr>
                <w:rFonts w:ascii="Times New Roman" w:hAnsi="Times New Roman"/>
                <w:sz w:val="24"/>
                <w:szCs w:val="24"/>
              </w:rPr>
              <w:t>с. Жемчуг</w:t>
            </w:r>
            <w:r w:rsidRPr="0002075B">
              <w:rPr>
                <w:rFonts w:ascii="Times New Roman" w:hAnsi="Times New Roman"/>
                <w:sz w:val="24"/>
                <w:szCs w:val="24"/>
              </w:rPr>
              <w:t xml:space="preserve"> трассы Култук – Монды</w:t>
            </w:r>
          </w:p>
          <w:p w:rsidR="00E70E43" w:rsidRPr="0070478B" w:rsidRDefault="00E70E43" w:rsidP="003B3B6A">
            <w:pPr>
              <w:spacing w:after="0" w:line="240" w:lineRule="auto"/>
              <w:rPr>
                <w:rFonts w:ascii="Times New Roman" w:hAnsi="Times New Roman"/>
                <w:sz w:val="24"/>
                <w:szCs w:val="24"/>
              </w:rPr>
            </w:pPr>
          </w:p>
        </w:tc>
      </w:tr>
    </w:tbl>
    <w:p w:rsidR="00E70E43" w:rsidRPr="00D64EC7" w:rsidRDefault="00E70E43" w:rsidP="00E70E43">
      <w:pPr>
        <w:autoSpaceDE w:val="0"/>
        <w:ind w:right="142"/>
        <w:jc w:val="both"/>
        <w:rPr>
          <w:rFonts w:ascii="Times New Roman" w:hAnsi="Times New Roman" w:cs="Times New Roman"/>
          <w:sz w:val="28"/>
          <w:szCs w:val="28"/>
        </w:rPr>
      </w:pPr>
    </w:p>
    <w:p w:rsidR="005C20A2" w:rsidRDefault="000A24D0" w:rsidP="00760447">
      <w:pPr>
        <w:spacing w:after="0"/>
        <w:ind w:left="-567" w:firstLine="141"/>
        <w:jc w:val="both"/>
        <w:rPr>
          <w:b/>
          <w:sz w:val="28"/>
          <w:szCs w:val="28"/>
        </w:rPr>
      </w:pPr>
      <w:r>
        <w:rPr>
          <w:rFonts w:ascii="Times New Roman" w:hAnsi="Times New Roman" w:cs="Times New Roman"/>
          <w:b/>
          <w:sz w:val="28"/>
          <w:szCs w:val="28"/>
        </w:rPr>
        <w:t xml:space="preserve">          </w:t>
      </w:r>
      <w:r w:rsidR="00AD2D82">
        <w:rPr>
          <w:rFonts w:ascii="Times New Roman" w:hAnsi="Times New Roman" w:cs="Times New Roman"/>
          <w:b/>
          <w:sz w:val="28"/>
          <w:szCs w:val="28"/>
        </w:rPr>
        <w:t>30</w:t>
      </w:r>
      <w:r w:rsidR="003B3B6A">
        <w:rPr>
          <w:rFonts w:ascii="Times New Roman" w:hAnsi="Times New Roman" w:cs="Times New Roman"/>
          <w:b/>
          <w:sz w:val="28"/>
          <w:szCs w:val="28"/>
        </w:rPr>
        <w:t>.</w:t>
      </w:r>
      <w:r w:rsidR="007A183D" w:rsidRPr="00E70E43">
        <w:rPr>
          <w:rFonts w:ascii="Times New Roman" w:hAnsi="Times New Roman" w:cs="Times New Roman"/>
          <w:b/>
          <w:sz w:val="28"/>
          <w:szCs w:val="28"/>
        </w:rPr>
        <w:t>Рынок легкой промышленности.</w:t>
      </w:r>
      <w:r w:rsidR="007A183D" w:rsidRPr="007A183D">
        <w:rPr>
          <w:b/>
          <w:sz w:val="28"/>
          <w:szCs w:val="28"/>
        </w:rPr>
        <w:t xml:space="preserve"> </w:t>
      </w:r>
    </w:p>
    <w:p w:rsidR="00E70E43" w:rsidRPr="00000080" w:rsidRDefault="00E70E43" w:rsidP="005C20A2">
      <w:pPr>
        <w:spacing w:after="0"/>
        <w:ind w:left="-567"/>
        <w:jc w:val="both"/>
        <w:rPr>
          <w:rFonts w:ascii="Times New Roman" w:hAnsi="Times New Roman" w:cs="Times New Roman"/>
          <w:sz w:val="28"/>
          <w:szCs w:val="28"/>
        </w:rPr>
      </w:pPr>
      <w:r w:rsidRPr="00000080">
        <w:rPr>
          <w:rFonts w:ascii="Times New Roman" w:hAnsi="Times New Roman" w:cs="Times New Roman"/>
          <w:sz w:val="28"/>
          <w:szCs w:val="28"/>
        </w:rPr>
        <w:t>Легк</w:t>
      </w:r>
      <w:r w:rsidR="00000080">
        <w:rPr>
          <w:rFonts w:ascii="Times New Roman" w:hAnsi="Times New Roman" w:cs="Times New Roman"/>
          <w:sz w:val="28"/>
          <w:szCs w:val="28"/>
        </w:rPr>
        <w:t>ая промышленность МО «</w:t>
      </w:r>
      <w:proofErr w:type="spellStart"/>
      <w:r w:rsidR="00000080">
        <w:rPr>
          <w:rFonts w:ascii="Times New Roman" w:hAnsi="Times New Roman" w:cs="Times New Roman"/>
          <w:sz w:val="28"/>
          <w:szCs w:val="28"/>
        </w:rPr>
        <w:t>Тункинский</w:t>
      </w:r>
      <w:proofErr w:type="spellEnd"/>
      <w:r w:rsidRPr="00000080">
        <w:rPr>
          <w:rFonts w:ascii="Times New Roman" w:hAnsi="Times New Roman" w:cs="Times New Roman"/>
          <w:sz w:val="28"/>
          <w:szCs w:val="28"/>
        </w:rPr>
        <w:t xml:space="preserve"> район» Республики Бурятия представлена производством кожи, изделий из кожи. В 2023 г. по социальному контракту </w:t>
      </w:r>
      <w:proofErr w:type="spellStart"/>
      <w:r w:rsidRPr="00000080">
        <w:rPr>
          <w:rFonts w:ascii="Times New Roman" w:hAnsi="Times New Roman" w:cs="Times New Roman"/>
          <w:sz w:val="28"/>
          <w:szCs w:val="28"/>
        </w:rPr>
        <w:t>самозанятым</w:t>
      </w:r>
      <w:proofErr w:type="spellEnd"/>
      <w:r w:rsidRPr="00000080">
        <w:rPr>
          <w:rFonts w:ascii="Times New Roman" w:hAnsi="Times New Roman" w:cs="Times New Roman"/>
          <w:sz w:val="28"/>
          <w:szCs w:val="28"/>
        </w:rPr>
        <w:t xml:space="preserve"> оформлен 1 человек – ремонт одежды.</w:t>
      </w:r>
    </w:p>
    <w:p w:rsidR="00437D65" w:rsidRDefault="000A24D0" w:rsidP="00760447">
      <w:pPr>
        <w:spacing w:after="0"/>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7A183D" w:rsidRPr="007A183D">
        <w:rPr>
          <w:rFonts w:ascii="Times New Roman" w:hAnsi="Times New Roman" w:cs="Times New Roman"/>
          <w:b/>
          <w:sz w:val="28"/>
          <w:szCs w:val="28"/>
        </w:rPr>
        <w:t xml:space="preserve"> </w:t>
      </w:r>
      <w:r w:rsidR="00437D65">
        <w:rPr>
          <w:rFonts w:ascii="Times New Roman" w:hAnsi="Times New Roman" w:cs="Times New Roman"/>
          <w:b/>
          <w:sz w:val="28"/>
          <w:szCs w:val="28"/>
        </w:rPr>
        <w:t xml:space="preserve">       </w:t>
      </w:r>
      <w:r w:rsidR="00AD2D82">
        <w:rPr>
          <w:rFonts w:ascii="Times New Roman" w:hAnsi="Times New Roman" w:cs="Times New Roman"/>
          <w:b/>
          <w:sz w:val="28"/>
          <w:szCs w:val="28"/>
        </w:rPr>
        <w:t>31</w:t>
      </w:r>
      <w:r w:rsidR="007A183D" w:rsidRPr="007A183D">
        <w:rPr>
          <w:rFonts w:ascii="Times New Roman" w:hAnsi="Times New Roman" w:cs="Times New Roman"/>
          <w:b/>
          <w:sz w:val="28"/>
          <w:szCs w:val="28"/>
        </w:rPr>
        <w:t>. Рынок обработки древесины и производства изделий из дерева.</w:t>
      </w:r>
      <w:r w:rsidR="003B3B6A" w:rsidRPr="003B3B6A">
        <w:rPr>
          <w:rFonts w:ascii="Times New Roman" w:hAnsi="Times New Roman" w:cs="Times New Roman"/>
          <w:sz w:val="24"/>
          <w:szCs w:val="24"/>
        </w:rPr>
        <w:t xml:space="preserve"> </w:t>
      </w:r>
      <w:r w:rsidR="003B3B6A" w:rsidRPr="003B3B6A">
        <w:rPr>
          <w:rFonts w:ascii="Times New Roman" w:hAnsi="Times New Roman" w:cs="Times New Roman"/>
          <w:sz w:val="28"/>
          <w:szCs w:val="28"/>
        </w:rPr>
        <w:t>На рынке об</w:t>
      </w:r>
      <w:r>
        <w:rPr>
          <w:rFonts w:ascii="Times New Roman" w:hAnsi="Times New Roman" w:cs="Times New Roman"/>
          <w:sz w:val="28"/>
          <w:szCs w:val="28"/>
        </w:rPr>
        <w:t>работки древесины и производство мебели на заказ 3</w:t>
      </w:r>
      <w:r w:rsidR="003B3B6A" w:rsidRPr="003B3B6A">
        <w:rPr>
          <w:rFonts w:ascii="Times New Roman" w:hAnsi="Times New Roman" w:cs="Times New Roman"/>
          <w:sz w:val="28"/>
          <w:szCs w:val="28"/>
        </w:rPr>
        <w:t xml:space="preserve"> организации; изготовление сувенирной продукции из дерева, входные двери – 1. Доля организаций частной формы собственности составляет 100,0%.</w:t>
      </w:r>
    </w:p>
    <w:p w:rsidR="00437D65" w:rsidRDefault="00437D65" w:rsidP="00437D65">
      <w:pPr>
        <w:widowControl w:val="0"/>
        <w:tabs>
          <w:tab w:val="left" w:pos="709"/>
        </w:tabs>
        <w:autoSpaceDE w:val="0"/>
        <w:autoSpaceDN w:val="0"/>
        <w:adjustRightInd w:val="0"/>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AD2D82">
        <w:rPr>
          <w:rFonts w:ascii="Times New Roman" w:hAnsi="Times New Roman" w:cs="Times New Roman"/>
          <w:b/>
          <w:sz w:val="28"/>
          <w:szCs w:val="28"/>
        </w:rPr>
        <w:t>32</w:t>
      </w:r>
      <w:r w:rsidR="007A183D" w:rsidRPr="007A183D">
        <w:rPr>
          <w:rFonts w:ascii="Times New Roman" w:hAnsi="Times New Roman" w:cs="Times New Roman"/>
          <w:b/>
          <w:sz w:val="28"/>
          <w:szCs w:val="28"/>
        </w:rPr>
        <w:t>. Рынок розничной торговли.</w:t>
      </w:r>
      <w:r>
        <w:rPr>
          <w:rFonts w:ascii="Times New Roman" w:hAnsi="Times New Roman" w:cs="Times New Roman"/>
          <w:color w:val="000000"/>
          <w:spacing w:val="1"/>
          <w:sz w:val="28"/>
          <w:szCs w:val="28"/>
        </w:rPr>
        <w:t xml:space="preserve">    На рынке розничной торговли п</w:t>
      </w:r>
      <w:r w:rsidRPr="00937AC5">
        <w:rPr>
          <w:rFonts w:ascii="Times New Roman" w:hAnsi="Times New Roman" w:cs="Times New Roman"/>
          <w:color w:val="000000"/>
          <w:spacing w:val="1"/>
          <w:sz w:val="28"/>
          <w:szCs w:val="28"/>
        </w:rPr>
        <w:t xml:space="preserve">о состоянию на 01.01.23 года на территории </w:t>
      </w:r>
      <w:proofErr w:type="spellStart"/>
      <w:r w:rsidRPr="00937AC5">
        <w:rPr>
          <w:rFonts w:ascii="Times New Roman" w:hAnsi="Times New Roman" w:cs="Times New Roman"/>
          <w:color w:val="000000"/>
          <w:spacing w:val="1"/>
          <w:sz w:val="28"/>
          <w:szCs w:val="28"/>
        </w:rPr>
        <w:t>Тункинского</w:t>
      </w:r>
      <w:proofErr w:type="spellEnd"/>
      <w:r w:rsidRPr="00937AC5">
        <w:rPr>
          <w:rFonts w:ascii="Times New Roman" w:hAnsi="Times New Roman" w:cs="Times New Roman"/>
          <w:color w:val="000000"/>
          <w:spacing w:val="1"/>
          <w:sz w:val="28"/>
          <w:szCs w:val="28"/>
        </w:rPr>
        <w:t xml:space="preserve"> района </w:t>
      </w:r>
      <w:r w:rsidRPr="00937AC5">
        <w:rPr>
          <w:rFonts w:ascii="Times New Roman" w:hAnsi="Times New Roman" w:cs="Times New Roman"/>
          <w:sz w:val="28"/>
          <w:szCs w:val="28"/>
        </w:rPr>
        <w:t xml:space="preserve"> зарегистрировано:</w:t>
      </w:r>
    </w:p>
    <w:p w:rsidR="00437D65" w:rsidRPr="00937AC5" w:rsidRDefault="00437D65" w:rsidP="00437D65">
      <w:pPr>
        <w:widowControl w:val="0"/>
        <w:tabs>
          <w:tab w:val="left" w:pos="709"/>
        </w:tabs>
        <w:autoSpaceDE w:val="0"/>
        <w:autoSpaceDN w:val="0"/>
        <w:adjustRightInd w:val="0"/>
        <w:spacing w:after="0"/>
        <w:ind w:left="-567"/>
        <w:jc w:val="both"/>
        <w:rPr>
          <w:rFonts w:ascii="Times New Roman" w:hAnsi="Times New Roman" w:cs="Times New Roman"/>
          <w:sz w:val="28"/>
          <w:szCs w:val="28"/>
        </w:rPr>
      </w:pPr>
      <w:r w:rsidRPr="00937AC5">
        <w:rPr>
          <w:rFonts w:ascii="Times New Roman" w:hAnsi="Times New Roman" w:cs="Times New Roman"/>
          <w:sz w:val="28"/>
          <w:szCs w:val="28"/>
        </w:rPr>
        <w:t xml:space="preserve">- 167 организации торговли, торговая площадь – 9133,5 кв.м., </w:t>
      </w:r>
    </w:p>
    <w:p w:rsidR="00437D65" w:rsidRPr="00937AC5" w:rsidRDefault="00437D65" w:rsidP="00437D65">
      <w:pPr>
        <w:widowControl w:val="0"/>
        <w:autoSpaceDE w:val="0"/>
        <w:autoSpaceDN w:val="0"/>
        <w:adjustRightInd w:val="0"/>
        <w:spacing w:after="0"/>
        <w:ind w:left="-567"/>
        <w:jc w:val="both"/>
        <w:rPr>
          <w:rFonts w:ascii="Times New Roman" w:hAnsi="Times New Roman" w:cs="Times New Roman"/>
          <w:sz w:val="28"/>
          <w:szCs w:val="28"/>
        </w:rPr>
      </w:pPr>
      <w:r w:rsidRPr="00937AC5">
        <w:rPr>
          <w:rFonts w:ascii="Times New Roman" w:hAnsi="Times New Roman" w:cs="Times New Roman"/>
          <w:sz w:val="28"/>
          <w:szCs w:val="28"/>
        </w:rPr>
        <w:t>в т.ч. 152 магазинов, 4 торговых центра, 1 торговый комплекс,10 единиц мелкорозничной сети;</w:t>
      </w:r>
    </w:p>
    <w:p w:rsidR="00437D65" w:rsidRPr="00937AC5" w:rsidRDefault="00437D65" w:rsidP="00437D65">
      <w:pPr>
        <w:pStyle w:val="a5"/>
        <w:ind w:left="-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37AC5">
        <w:rPr>
          <w:rFonts w:ascii="Times New Roman" w:hAnsi="Times New Roman" w:cs="Times New Roman"/>
          <w:color w:val="000000"/>
          <w:sz w:val="28"/>
          <w:szCs w:val="28"/>
        </w:rPr>
        <w:t xml:space="preserve">За последние три года  введено в эксплуатацию  27 объектов  торговли  с торговой площадью 1890  </w:t>
      </w:r>
      <w:proofErr w:type="spellStart"/>
      <w:r w:rsidRPr="00937AC5">
        <w:rPr>
          <w:rFonts w:ascii="Times New Roman" w:hAnsi="Times New Roman" w:cs="Times New Roman"/>
          <w:color w:val="000000"/>
          <w:sz w:val="28"/>
          <w:szCs w:val="28"/>
        </w:rPr>
        <w:t>кВ.м</w:t>
      </w:r>
      <w:proofErr w:type="spellEnd"/>
      <w:r w:rsidRPr="00937AC5">
        <w:rPr>
          <w:rFonts w:ascii="Times New Roman" w:hAnsi="Times New Roman" w:cs="Times New Roman"/>
          <w:color w:val="000000"/>
          <w:sz w:val="28"/>
          <w:szCs w:val="28"/>
        </w:rPr>
        <w:t xml:space="preserve">. </w:t>
      </w:r>
      <w:r w:rsidRPr="00937AC5">
        <w:rPr>
          <w:rFonts w:ascii="Times New Roman" w:hAnsi="Times New Roman" w:cs="Times New Roman"/>
          <w:sz w:val="28"/>
          <w:szCs w:val="28"/>
        </w:rPr>
        <w:t>Обеспеченность торговыми площадями  на 1000  жителей  составляет 430,6 кв.м.  при нормативе  288 кв.м.   или  149,5%.Товарооборот за 2023 год составил 2408,5 млн. руб.</w:t>
      </w:r>
    </w:p>
    <w:p w:rsidR="00437D65" w:rsidRPr="00937AC5" w:rsidRDefault="00437D65" w:rsidP="00437D65">
      <w:pPr>
        <w:spacing w:after="0" w:line="240" w:lineRule="auto"/>
        <w:ind w:left="-567"/>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937AC5">
        <w:rPr>
          <w:rFonts w:ascii="Times New Roman" w:hAnsi="Times New Roman" w:cs="Times New Roman"/>
          <w:color w:val="000000"/>
          <w:spacing w:val="1"/>
          <w:sz w:val="28"/>
          <w:szCs w:val="28"/>
        </w:rPr>
        <w:t xml:space="preserve">На территории района функционирует   </w:t>
      </w:r>
      <w:r w:rsidRPr="00937AC5">
        <w:rPr>
          <w:rFonts w:ascii="Times New Roman" w:hAnsi="Times New Roman" w:cs="Times New Roman"/>
          <w:sz w:val="28"/>
          <w:szCs w:val="28"/>
        </w:rPr>
        <w:t xml:space="preserve">47 организации общественного питания, на 2699 посадочных мест, в т.ч. 3 бара, 9 кафе, 32 закусочных,2 столовые, 1 ресторан. Обеспеченность населения предприятиями общественного питания по району составляет 130 посадочных мест на 1000 чел., что выше  </w:t>
      </w:r>
      <w:proofErr w:type="spellStart"/>
      <w:r w:rsidRPr="00937AC5">
        <w:rPr>
          <w:rFonts w:ascii="Times New Roman" w:hAnsi="Times New Roman" w:cs="Times New Roman"/>
          <w:sz w:val="28"/>
          <w:szCs w:val="28"/>
        </w:rPr>
        <w:t>среднереспубликанского</w:t>
      </w:r>
      <w:proofErr w:type="spellEnd"/>
      <w:r w:rsidRPr="00937AC5">
        <w:rPr>
          <w:rFonts w:ascii="Times New Roman" w:hAnsi="Times New Roman" w:cs="Times New Roman"/>
          <w:sz w:val="28"/>
          <w:szCs w:val="28"/>
        </w:rPr>
        <w:t xml:space="preserve">  показателя (</w:t>
      </w:r>
      <w:r w:rsidRPr="00937AC5">
        <w:rPr>
          <w:rFonts w:ascii="Times New Roman" w:hAnsi="Times New Roman" w:cs="Times New Roman"/>
          <w:i/>
          <w:sz w:val="28"/>
          <w:szCs w:val="28"/>
        </w:rPr>
        <w:t>в среднем по республике показатель составляет 68 посадочных мест на 1000 чел.</w:t>
      </w:r>
      <w:r w:rsidRPr="00937AC5">
        <w:rPr>
          <w:rFonts w:ascii="Times New Roman" w:hAnsi="Times New Roman" w:cs="Times New Roman"/>
          <w:sz w:val="28"/>
          <w:szCs w:val="28"/>
        </w:rPr>
        <w:t xml:space="preserve">) </w:t>
      </w:r>
      <w:r w:rsidRPr="00937AC5">
        <w:rPr>
          <w:rFonts w:ascii="Times New Roman" w:hAnsi="Times New Roman" w:cs="Times New Roman"/>
          <w:color w:val="000000"/>
          <w:sz w:val="28"/>
          <w:szCs w:val="28"/>
        </w:rPr>
        <w:t>Оборот общественного питания  за  2023 г. составил 252,6 млн. руб.</w:t>
      </w:r>
    </w:p>
    <w:p w:rsidR="00F777FF" w:rsidRDefault="00437D65" w:rsidP="00F777FF">
      <w:pPr>
        <w:spacing w:after="0"/>
        <w:ind w:left="-567"/>
        <w:jc w:val="both"/>
        <w:rPr>
          <w:rFonts w:eastAsia="Times New Roman" w:cs="Times New Roman"/>
          <w:sz w:val="28"/>
          <w:szCs w:val="28"/>
          <w:lang w:eastAsia="ru-RU"/>
        </w:rPr>
      </w:pPr>
      <w:r>
        <w:rPr>
          <w:rFonts w:ascii="Times New Roman" w:hAnsi="Times New Roman" w:cs="Times New Roman"/>
          <w:sz w:val="28"/>
          <w:szCs w:val="28"/>
        </w:rPr>
        <w:t xml:space="preserve">          </w:t>
      </w:r>
      <w:r w:rsidRPr="00937AC5">
        <w:rPr>
          <w:rFonts w:ascii="Times New Roman" w:hAnsi="Times New Roman" w:cs="Times New Roman"/>
          <w:sz w:val="28"/>
          <w:szCs w:val="28"/>
        </w:rPr>
        <w:t xml:space="preserve">Зарегистрировано 449 субъектов малого предпринимательства, в том числе: 4 малых предприятий, 95 микро-предприятий, 350 индивидуальных предпринимателей рост по сравнению с прошлым годом составил на 16,1 %. Рассматривая отраслевую структуру </w:t>
      </w:r>
      <w:proofErr w:type="spellStart"/>
      <w:r w:rsidRPr="00937AC5">
        <w:rPr>
          <w:rFonts w:ascii="Times New Roman" w:hAnsi="Times New Roman" w:cs="Times New Roman"/>
          <w:sz w:val="28"/>
          <w:szCs w:val="28"/>
        </w:rPr>
        <w:t>Тункинского</w:t>
      </w:r>
      <w:proofErr w:type="spellEnd"/>
      <w:r w:rsidRPr="00937AC5">
        <w:rPr>
          <w:rFonts w:ascii="Times New Roman" w:hAnsi="Times New Roman" w:cs="Times New Roman"/>
          <w:sz w:val="28"/>
          <w:szCs w:val="28"/>
        </w:rPr>
        <w:t xml:space="preserve"> района, отметим, что около половины предпринимателей заняты в оптовой и розничной торговле (44,6%). Второе место по количеству предприятий занимают субъекты, осуществляющие свою деятельность в сельском хозяйстве(19,6%).Существенная роль малого предпринимательства отмечается в отраслях: деятельность гостиниц и предприятий общественного питания -14,3%, </w:t>
      </w:r>
      <w:r w:rsidRPr="00937AC5">
        <w:rPr>
          <w:rFonts w:ascii="Times New Roman" w:hAnsi="Times New Roman" w:cs="Times New Roman"/>
          <w:sz w:val="28"/>
          <w:szCs w:val="28"/>
        </w:rPr>
        <w:lastRenderedPageBreak/>
        <w:t>обрабатывающие производства -4,0%, строительство -4,2%, прочие производства -14,1% от общего количества субъектов малого и среднего бизнеса.</w:t>
      </w:r>
      <w:r w:rsidRPr="009E4FBC">
        <w:rPr>
          <w:rFonts w:eastAsia="Times New Roman" w:cs="Times New Roman"/>
          <w:sz w:val="28"/>
          <w:szCs w:val="28"/>
          <w:lang w:eastAsia="ru-RU"/>
        </w:rPr>
        <w:t xml:space="preserve"> </w:t>
      </w:r>
    </w:p>
    <w:p w:rsidR="00F777FF" w:rsidRDefault="00F777FF" w:rsidP="00F777FF">
      <w:pPr>
        <w:spacing w:after="0"/>
        <w:ind w:left="-567"/>
        <w:jc w:val="both"/>
        <w:rPr>
          <w:rFonts w:eastAsia="Times New Roman" w:cs="Times New Roman"/>
          <w:sz w:val="28"/>
          <w:szCs w:val="28"/>
          <w:lang w:eastAsia="ru-RU"/>
        </w:rPr>
      </w:pPr>
      <w:r>
        <w:rPr>
          <w:rFonts w:eastAsia="Times New Roman" w:cs="Times New Roman"/>
          <w:sz w:val="28"/>
          <w:szCs w:val="28"/>
          <w:lang w:eastAsia="ru-RU"/>
        </w:rPr>
        <w:t xml:space="preserve">         </w:t>
      </w:r>
      <w:r w:rsidR="00437D65" w:rsidRPr="009E4FBC">
        <w:rPr>
          <w:rFonts w:ascii="Times New Roman" w:eastAsia="Times New Roman" w:hAnsi="Times New Roman" w:cs="Times New Roman"/>
          <w:sz w:val="28"/>
          <w:szCs w:val="28"/>
          <w:lang w:eastAsia="ru-RU"/>
        </w:rPr>
        <w:t xml:space="preserve">В торговле сделан большой акцент на сервисах доставки, как собственными силами, так и с помощью федеральных </w:t>
      </w:r>
      <w:proofErr w:type="spellStart"/>
      <w:r w:rsidR="00437D65" w:rsidRPr="009E4FBC">
        <w:rPr>
          <w:rFonts w:ascii="Times New Roman" w:eastAsia="Times New Roman" w:hAnsi="Times New Roman" w:cs="Times New Roman"/>
          <w:sz w:val="28"/>
          <w:szCs w:val="28"/>
          <w:lang w:eastAsia="ru-RU"/>
        </w:rPr>
        <w:t>агрегаторов</w:t>
      </w:r>
      <w:proofErr w:type="spellEnd"/>
      <w:r w:rsidR="00437D65" w:rsidRPr="009E4FBC">
        <w:rPr>
          <w:rFonts w:ascii="Times New Roman" w:eastAsia="Times New Roman" w:hAnsi="Times New Roman" w:cs="Times New Roman"/>
          <w:sz w:val="28"/>
          <w:szCs w:val="28"/>
          <w:lang w:eastAsia="ru-RU"/>
        </w:rPr>
        <w:t xml:space="preserve">. Стала очень активно развиваться электронная коммерция. Основными факторами тенденции эксперты называют растущее количество </w:t>
      </w:r>
      <w:proofErr w:type="spellStart"/>
      <w:r w:rsidR="00437D65" w:rsidRPr="009E4FBC">
        <w:rPr>
          <w:rFonts w:ascii="Times New Roman" w:eastAsia="Times New Roman" w:hAnsi="Times New Roman" w:cs="Times New Roman"/>
          <w:sz w:val="28"/>
          <w:szCs w:val="28"/>
          <w:lang w:eastAsia="ru-RU"/>
        </w:rPr>
        <w:t>онлайн-покупателей</w:t>
      </w:r>
      <w:proofErr w:type="spellEnd"/>
      <w:r w:rsidR="00437D65" w:rsidRPr="009E4FBC">
        <w:rPr>
          <w:rFonts w:ascii="Times New Roman" w:eastAsia="Times New Roman" w:hAnsi="Times New Roman" w:cs="Times New Roman"/>
          <w:sz w:val="28"/>
          <w:szCs w:val="28"/>
          <w:lang w:eastAsia="ru-RU"/>
        </w:rPr>
        <w:t xml:space="preserve"> и повышенный спрос на товары первой необходимости в интернете. В связи с чем, на территории </w:t>
      </w:r>
      <w:r w:rsidR="00437D65">
        <w:rPr>
          <w:rFonts w:ascii="Times New Roman" w:eastAsia="Times New Roman" w:hAnsi="Times New Roman" w:cs="Times New Roman"/>
          <w:sz w:val="28"/>
          <w:szCs w:val="28"/>
          <w:lang w:eastAsia="ru-RU"/>
        </w:rPr>
        <w:t xml:space="preserve">с. Кырен </w:t>
      </w:r>
      <w:r w:rsidR="00437D65" w:rsidRPr="009E4FBC">
        <w:rPr>
          <w:rFonts w:ascii="Times New Roman" w:eastAsia="Times New Roman" w:hAnsi="Times New Roman" w:cs="Times New Roman"/>
          <w:sz w:val="28"/>
          <w:szCs w:val="28"/>
          <w:lang w:eastAsia="ru-RU"/>
        </w:rPr>
        <w:t xml:space="preserve"> открыт</w:t>
      </w:r>
      <w:r w:rsidR="00437D65">
        <w:rPr>
          <w:rFonts w:ascii="Times New Roman" w:eastAsia="Times New Roman" w:hAnsi="Times New Roman" w:cs="Times New Roman"/>
          <w:sz w:val="28"/>
          <w:szCs w:val="28"/>
          <w:lang w:eastAsia="ru-RU"/>
        </w:rPr>
        <w:t xml:space="preserve"> </w:t>
      </w:r>
      <w:r w:rsidR="00437D65" w:rsidRPr="009E4FBC">
        <w:rPr>
          <w:rFonts w:ascii="Times New Roman" w:eastAsia="Times New Roman" w:hAnsi="Times New Roman" w:cs="Times New Roman"/>
          <w:sz w:val="28"/>
          <w:szCs w:val="28"/>
          <w:lang w:eastAsia="ru-RU"/>
        </w:rPr>
        <w:t xml:space="preserve">пункт выдачи заказов </w:t>
      </w:r>
      <w:proofErr w:type="spellStart"/>
      <w:r w:rsidR="00437D65" w:rsidRPr="009E4FBC">
        <w:rPr>
          <w:rFonts w:ascii="Times New Roman" w:eastAsia="Times New Roman" w:hAnsi="Times New Roman" w:cs="Times New Roman"/>
          <w:sz w:val="28"/>
          <w:szCs w:val="28"/>
          <w:lang w:eastAsia="ru-RU"/>
        </w:rPr>
        <w:t>wildberrie</w:t>
      </w:r>
      <w:proofErr w:type="spellEnd"/>
      <w:r w:rsidR="00437D65" w:rsidRPr="009E4FBC">
        <w:rPr>
          <w:rFonts w:ascii="Times New Roman" w:eastAsia="Times New Roman" w:hAnsi="Times New Roman" w:cs="Times New Roman"/>
          <w:sz w:val="28"/>
          <w:szCs w:val="28"/>
          <w:lang w:val="en-US" w:eastAsia="ru-RU"/>
        </w:rPr>
        <w:t>s</w:t>
      </w:r>
      <w:r w:rsidR="00437D65" w:rsidRPr="009E4FBC">
        <w:rPr>
          <w:rFonts w:ascii="Times New Roman" w:eastAsia="Times New Roman" w:hAnsi="Times New Roman" w:cs="Times New Roman"/>
          <w:sz w:val="28"/>
          <w:szCs w:val="28"/>
          <w:lang w:eastAsia="ru-RU"/>
        </w:rPr>
        <w:t>, который пользуется большим спросом у населения/ Основной проблемой развития конкуренции на данном рынке</w:t>
      </w:r>
      <w:r w:rsidR="00437D65">
        <w:rPr>
          <w:rFonts w:ascii="Times New Roman" w:eastAsia="Times New Roman" w:hAnsi="Times New Roman" w:cs="Times New Roman"/>
          <w:sz w:val="28"/>
          <w:szCs w:val="28"/>
          <w:lang w:eastAsia="ru-RU"/>
        </w:rPr>
        <w:t>,</w:t>
      </w:r>
      <w:r w:rsidR="00437D65" w:rsidRPr="009E4FBC">
        <w:rPr>
          <w:rFonts w:ascii="Times New Roman" w:eastAsia="Times New Roman" w:hAnsi="Times New Roman" w:cs="Times New Roman"/>
          <w:sz w:val="28"/>
          <w:szCs w:val="28"/>
          <w:lang w:eastAsia="ru-RU"/>
        </w:rPr>
        <w:t xml:space="preserve"> является отсутствие финансирования мероприятий, направленных на увеличение количества ярмарок, мобильных объектов и иных объектов малых форматов торговли, в частности:</w:t>
      </w:r>
    </w:p>
    <w:p w:rsidR="00F777FF" w:rsidRDefault="00437D65" w:rsidP="00F777FF">
      <w:pPr>
        <w:spacing w:after="0"/>
        <w:ind w:left="-567"/>
        <w:jc w:val="both"/>
        <w:rPr>
          <w:rFonts w:eastAsia="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4FBC">
        <w:rPr>
          <w:rFonts w:ascii="Times New Roman" w:eastAsia="Times New Roman" w:hAnsi="Times New Roman" w:cs="Times New Roman"/>
          <w:sz w:val="28"/>
          <w:szCs w:val="28"/>
          <w:lang w:eastAsia="ru-RU"/>
        </w:rPr>
        <w:t>на возмещение затрат, связанных с организацией поездок предпринимателей, транспортировкой их продукции по территории муниципального образования с целью участия в ярмарочных мероприятиях;</w:t>
      </w:r>
    </w:p>
    <w:p w:rsidR="00437D65" w:rsidRPr="00F777FF" w:rsidRDefault="00437D65" w:rsidP="00F777FF">
      <w:pPr>
        <w:spacing w:after="0"/>
        <w:ind w:left="-567"/>
        <w:jc w:val="both"/>
        <w:rPr>
          <w:rFonts w:eastAsia="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4FBC">
        <w:rPr>
          <w:rFonts w:ascii="Times New Roman" w:eastAsia="Times New Roman" w:hAnsi="Times New Roman" w:cs="Times New Roman"/>
          <w:sz w:val="28"/>
          <w:szCs w:val="28"/>
          <w:lang w:eastAsia="ru-RU"/>
        </w:rPr>
        <w:t>на возмещение затрат, связанных с реконструкцией имеющихся и строительством новых ярмарочных объектов, которые могут функционировать круглогодично</w:t>
      </w:r>
      <w:r>
        <w:rPr>
          <w:rFonts w:ascii="Times New Roman" w:eastAsia="Times New Roman" w:hAnsi="Times New Roman" w:cs="Times New Roman"/>
          <w:sz w:val="28"/>
          <w:szCs w:val="28"/>
          <w:lang w:eastAsia="ru-RU"/>
        </w:rPr>
        <w:t>.</w:t>
      </w:r>
      <w:r w:rsidRPr="009E4FBC">
        <w:rPr>
          <w:rFonts w:ascii="Times New Roman" w:hAnsi="Times New Roman" w:cs="Times New Roman"/>
          <w:sz w:val="28"/>
          <w:szCs w:val="28"/>
        </w:rPr>
        <w:t xml:space="preserve">  </w:t>
      </w:r>
      <w:r>
        <w:rPr>
          <w:sz w:val="28"/>
          <w:szCs w:val="28"/>
        </w:rPr>
        <w:t xml:space="preserve"> </w:t>
      </w:r>
    </w:p>
    <w:p w:rsidR="0067007E" w:rsidRPr="0067007E" w:rsidRDefault="00D6604C" w:rsidP="00D6604C">
      <w:pPr>
        <w:tabs>
          <w:tab w:val="left" w:pos="1134"/>
        </w:tabs>
        <w:spacing w:after="0" w:line="240" w:lineRule="auto"/>
        <w:ind w:left="-56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AD2D82">
        <w:rPr>
          <w:rFonts w:ascii="Times New Roman" w:hAnsi="Times New Roman" w:cs="Times New Roman"/>
          <w:b/>
          <w:sz w:val="28"/>
          <w:szCs w:val="28"/>
        </w:rPr>
        <w:t>33</w:t>
      </w:r>
      <w:r w:rsidR="005E0031">
        <w:rPr>
          <w:rFonts w:ascii="Times New Roman" w:hAnsi="Times New Roman" w:cs="Times New Roman"/>
          <w:b/>
          <w:sz w:val="28"/>
          <w:szCs w:val="28"/>
        </w:rPr>
        <w:t>.</w:t>
      </w:r>
      <w:r w:rsidR="007A183D" w:rsidRPr="007A183D">
        <w:rPr>
          <w:rFonts w:ascii="Times New Roman" w:hAnsi="Times New Roman" w:cs="Times New Roman"/>
          <w:b/>
          <w:sz w:val="28"/>
          <w:szCs w:val="28"/>
        </w:rPr>
        <w:t>Рынок услуг в сфере туризма.</w:t>
      </w:r>
      <w:r w:rsidR="0067007E" w:rsidRPr="0067007E">
        <w:rPr>
          <w:rFonts w:ascii="Times New Roman" w:eastAsia="Times New Roman" w:hAnsi="Times New Roman"/>
          <w:i/>
          <w:iCs/>
          <w:sz w:val="28"/>
          <w:szCs w:val="28"/>
          <w:lang w:eastAsia="ru-RU"/>
        </w:rPr>
        <w:t xml:space="preserve"> </w:t>
      </w:r>
      <w:proofErr w:type="gramStart"/>
      <w:r w:rsidR="0067007E" w:rsidRPr="0067007E">
        <w:rPr>
          <w:rFonts w:ascii="Times New Roman" w:eastAsia="Times New Roman" w:hAnsi="Times New Roman" w:cs="Times New Roman"/>
          <w:iCs/>
          <w:sz w:val="28"/>
          <w:szCs w:val="28"/>
          <w:lang w:eastAsia="ru-RU"/>
        </w:rPr>
        <w:t xml:space="preserve">В 2023 году </w:t>
      </w:r>
      <w:r w:rsidR="0067007E" w:rsidRPr="0067007E">
        <w:rPr>
          <w:rFonts w:ascii="Times New Roman" w:eastAsia="Times New Roman" w:hAnsi="Times New Roman" w:cs="Times New Roman"/>
          <w:iCs/>
          <w:sz w:val="28"/>
          <w:szCs w:val="28"/>
          <w:shd w:val="clear" w:color="auto" w:fill="FFFFFF"/>
          <w:lang w:eastAsia="ru-RU"/>
        </w:rPr>
        <w:t xml:space="preserve">в соответствии с постановлением Правительства Республики Бурятия от 16.04.2020 № 206 </w:t>
      </w:r>
      <w:r w:rsidR="0067007E" w:rsidRPr="0067007E">
        <w:rPr>
          <w:rFonts w:ascii="Times New Roman" w:eastAsia="Times New Roman" w:hAnsi="Times New Roman" w:cs="Times New Roman"/>
          <w:iCs/>
          <w:sz w:val="28"/>
          <w:szCs w:val="28"/>
          <w:lang w:eastAsia="ru-RU"/>
        </w:rPr>
        <w:t>«О мерах государственной поддержки проектов в сфере внутреннего и въездного туризма на территории Республики Бурятия» поддержано 11 проектов (в сфере сельского туризма, экологического туризма, социального туризма, продвижения туристского потенциала и повышение туристской привлекательности Республики Бурятия)</w:t>
      </w:r>
      <w:r w:rsidR="0067007E" w:rsidRPr="0067007E">
        <w:rPr>
          <w:rFonts w:ascii="Times New Roman" w:eastAsia="Times New Roman" w:hAnsi="Times New Roman" w:cs="Times New Roman"/>
          <w:sz w:val="28"/>
          <w:szCs w:val="28"/>
          <w:lang w:eastAsia="ru-RU"/>
        </w:rPr>
        <w:t xml:space="preserve"> на общую сумму 4,45 млн. рублей, в том числе: </w:t>
      </w:r>
      <w:proofErr w:type="gramEnd"/>
    </w:p>
    <w:p w:rsidR="0067007E" w:rsidRPr="0067007E" w:rsidRDefault="0067007E" w:rsidP="0067007E">
      <w:pPr>
        <w:tabs>
          <w:tab w:val="left" w:pos="1134"/>
        </w:tabs>
        <w:spacing w:after="0" w:line="240" w:lineRule="auto"/>
        <w:ind w:left="-567" w:firstLine="680"/>
        <w:jc w:val="both"/>
        <w:rPr>
          <w:rFonts w:ascii="Times New Roman" w:eastAsia="Times New Roman" w:hAnsi="Times New Roman" w:cs="Times New Roman"/>
          <w:sz w:val="28"/>
          <w:szCs w:val="28"/>
          <w:lang w:eastAsia="ru-RU"/>
        </w:rPr>
      </w:pPr>
      <w:r w:rsidRPr="0067007E">
        <w:rPr>
          <w:rFonts w:ascii="Times New Roman" w:hAnsi="Times New Roman" w:cs="Times New Roman"/>
          <w:iCs/>
          <w:sz w:val="28"/>
          <w:szCs w:val="28"/>
        </w:rPr>
        <w:t xml:space="preserve">1. </w:t>
      </w:r>
      <w:r w:rsidRPr="0067007E">
        <w:rPr>
          <w:rFonts w:ascii="Times New Roman" w:eastAsia="Times New Roman" w:hAnsi="Times New Roman" w:cs="Times New Roman"/>
          <w:iCs/>
          <w:sz w:val="28"/>
          <w:szCs w:val="28"/>
          <w:lang w:eastAsia="ru-RU"/>
        </w:rPr>
        <w:t xml:space="preserve">Гранты в форме субсидий в целях поддержки проектов развития сельского туризма, заключены 4 соглашения, в том числе </w:t>
      </w:r>
      <w:proofErr w:type="gramStart"/>
      <w:r w:rsidRPr="0067007E">
        <w:rPr>
          <w:rFonts w:ascii="Times New Roman" w:eastAsia="Times New Roman" w:hAnsi="Times New Roman" w:cs="Times New Roman"/>
          <w:iCs/>
          <w:sz w:val="28"/>
          <w:szCs w:val="28"/>
          <w:lang w:eastAsia="ru-RU"/>
        </w:rPr>
        <w:t>с</w:t>
      </w:r>
      <w:proofErr w:type="gramEnd"/>
      <w:r w:rsidRPr="0067007E">
        <w:rPr>
          <w:rFonts w:ascii="Times New Roman" w:eastAsia="Times New Roman" w:hAnsi="Times New Roman" w:cs="Times New Roman"/>
          <w:iCs/>
          <w:sz w:val="28"/>
          <w:szCs w:val="28"/>
          <w:lang w:eastAsia="ru-RU"/>
        </w:rPr>
        <w:t>:</w:t>
      </w:r>
    </w:p>
    <w:p w:rsidR="0067007E" w:rsidRPr="0067007E" w:rsidRDefault="0067007E" w:rsidP="0067007E">
      <w:pPr>
        <w:tabs>
          <w:tab w:val="left" w:pos="4575"/>
        </w:tabs>
        <w:spacing w:after="0" w:line="240" w:lineRule="auto"/>
        <w:ind w:left="-567" w:firstLine="567"/>
        <w:contextualSpacing/>
        <w:jc w:val="both"/>
        <w:rPr>
          <w:rFonts w:ascii="Times New Roman" w:eastAsia="Times New Roman" w:hAnsi="Times New Roman" w:cs="Times New Roman"/>
          <w:sz w:val="28"/>
          <w:szCs w:val="28"/>
          <w:lang w:eastAsia="ru-RU"/>
        </w:rPr>
      </w:pPr>
      <w:r w:rsidRPr="0067007E">
        <w:rPr>
          <w:rFonts w:ascii="Times New Roman" w:eastAsia="Times New Roman" w:hAnsi="Times New Roman" w:cs="Times New Roman"/>
          <w:sz w:val="28"/>
          <w:szCs w:val="28"/>
          <w:lang w:eastAsia="ru-RU"/>
        </w:rPr>
        <w:t>- ИП Асташова К.М. (</w:t>
      </w:r>
      <w:proofErr w:type="spellStart"/>
      <w:r w:rsidRPr="0067007E">
        <w:rPr>
          <w:rFonts w:ascii="Times New Roman" w:eastAsia="Times New Roman" w:hAnsi="Times New Roman" w:cs="Times New Roman"/>
          <w:sz w:val="28"/>
          <w:szCs w:val="28"/>
          <w:lang w:eastAsia="ru-RU"/>
        </w:rPr>
        <w:t>Тункинский</w:t>
      </w:r>
      <w:proofErr w:type="spellEnd"/>
      <w:r w:rsidRPr="0067007E">
        <w:rPr>
          <w:rFonts w:ascii="Times New Roman" w:eastAsia="Times New Roman" w:hAnsi="Times New Roman" w:cs="Times New Roman"/>
          <w:sz w:val="28"/>
          <w:szCs w:val="28"/>
          <w:lang w:eastAsia="ru-RU"/>
        </w:rPr>
        <w:t xml:space="preserve"> район) на приобретение музыкальных инструментов на сумму 0,250 млн</w:t>
      </w:r>
      <w:r w:rsidR="009B2BF1">
        <w:rPr>
          <w:rFonts w:ascii="Times New Roman" w:eastAsia="Times New Roman" w:hAnsi="Times New Roman" w:cs="Times New Roman"/>
          <w:sz w:val="28"/>
          <w:szCs w:val="28"/>
          <w:lang w:eastAsia="ru-RU"/>
        </w:rPr>
        <w:t>.</w:t>
      </w:r>
      <w:r w:rsidRPr="0067007E">
        <w:rPr>
          <w:rFonts w:ascii="Times New Roman" w:eastAsia="Times New Roman" w:hAnsi="Times New Roman" w:cs="Times New Roman"/>
          <w:sz w:val="28"/>
          <w:szCs w:val="28"/>
          <w:lang w:eastAsia="ru-RU"/>
        </w:rPr>
        <w:t xml:space="preserve"> руб. </w:t>
      </w:r>
    </w:p>
    <w:p w:rsidR="0067007E" w:rsidRPr="0067007E" w:rsidRDefault="0067007E" w:rsidP="0067007E">
      <w:pPr>
        <w:tabs>
          <w:tab w:val="left" w:pos="4575"/>
        </w:tabs>
        <w:spacing w:after="0" w:line="240" w:lineRule="auto"/>
        <w:ind w:left="-567" w:firstLine="709"/>
        <w:contextualSpacing/>
        <w:jc w:val="both"/>
        <w:rPr>
          <w:rFonts w:ascii="Times New Roman" w:eastAsia="Times New Roman" w:hAnsi="Times New Roman" w:cs="Times New Roman"/>
          <w:iCs/>
          <w:sz w:val="28"/>
          <w:szCs w:val="28"/>
          <w:lang w:eastAsia="ru-RU"/>
        </w:rPr>
      </w:pPr>
      <w:r w:rsidRPr="0067007E">
        <w:rPr>
          <w:rFonts w:ascii="Times New Roman" w:eastAsia="Times New Roman" w:hAnsi="Times New Roman" w:cs="Times New Roman"/>
          <w:iCs/>
          <w:sz w:val="28"/>
          <w:szCs w:val="28"/>
          <w:lang w:eastAsia="ru-RU"/>
        </w:rPr>
        <w:t xml:space="preserve">2. </w:t>
      </w:r>
      <w:r w:rsidRPr="0067007E">
        <w:rPr>
          <w:rFonts w:ascii="Times New Roman" w:hAnsi="Times New Roman" w:cs="Times New Roman"/>
          <w:iCs/>
          <w:sz w:val="28"/>
          <w:szCs w:val="28"/>
        </w:rPr>
        <w:t xml:space="preserve">Гранты в форме субсидий в целях поддержки проектов развития экологического туризма, заключены 2 соглашения, в том числе </w:t>
      </w:r>
      <w:proofErr w:type="gramStart"/>
      <w:r w:rsidRPr="0067007E">
        <w:rPr>
          <w:rFonts w:ascii="Times New Roman" w:hAnsi="Times New Roman" w:cs="Times New Roman"/>
          <w:iCs/>
          <w:sz w:val="28"/>
          <w:szCs w:val="28"/>
        </w:rPr>
        <w:t>с</w:t>
      </w:r>
      <w:proofErr w:type="gramEnd"/>
      <w:r w:rsidRPr="0067007E">
        <w:rPr>
          <w:rFonts w:ascii="Times New Roman" w:hAnsi="Times New Roman" w:cs="Times New Roman"/>
          <w:iCs/>
          <w:sz w:val="28"/>
          <w:szCs w:val="28"/>
        </w:rPr>
        <w:t>:</w:t>
      </w:r>
    </w:p>
    <w:p w:rsidR="0067007E" w:rsidRPr="0067007E" w:rsidRDefault="0067007E" w:rsidP="0067007E">
      <w:pPr>
        <w:spacing w:after="0" w:line="240" w:lineRule="auto"/>
        <w:ind w:left="-567" w:firstLine="567"/>
        <w:jc w:val="both"/>
        <w:rPr>
          <w:rFonts w:ascii="Times New Roman" w:hAnsi="Times New Roman" w:cs="Times New Roman"/>
          <w:b/>
          <w:bCs/>
          <w:i/>
          <w:iCs/>
          <w:sz w:val="28"/>
          <w:szCs w:val="28"/>
        </w:rPr>
      </w:pPr>
      <w:r w:rsidRPr="0067007E">
        <w:rPr>
          <w:rFonts w:ascii="Times New Roman" w:hAnsi="Times New Roman" w:cs="Times New Roman"/>
          <w:bCs/>
          <w:sz w:val="28"/>
          <w:szCs w:val="28"/>
        </w:rPr>
        <w:t xml:space="preserve">- ИП </w:t>
      </w:r>
      <w:proofErr w:type="spellStart"/>
      <w:r w:rsidRPr="0067007E">
        <w:rPr>
          <w:rFonts w:ascii="Times New Roman" w:eastAsia="Times New Roman" w:hAnsi="Times New Roman" w:cs="Times New Roman"/>
          <w:bCs/>
          <w:sz w:val="28"/>
          <w:szCs w:val="28"/>
          <w:lang w:eastAsia="ru-RU"/>
        </w:rPr>
        <w:t>Дашеева</w:t>
      </w:r>
      <w:proofErr w:type="spellEnd"/>
      <w:r w:rsidR="00993662">
        <w:rPr>
          <w:rFonts w:ascii="Times New Roman" w:eastAsia="Times New Roman" w:hAnsi="Times New Roman" w:cs="Times New Roman"/>
          <w:bCs/>
          <w:sz w:val="28"/>
          <w:szCs w:val="28"/>
          <w:lang w:eastAsia="ru-RU"/>
        </w:rPr>
        <w:t xml:space="preserve"> </w:t>
      </w:r>
      <w:r w:rsidRPr="0067007E">
        <w:rPr>
          <w:rFonts w:ascii="Times New Roman" w:eastAsia="Times New Roman" w:hAnsi="Times New Roman" w:cs="Times New Roman"/>
          <w:bCs/>
          <w:sz w:val="28"/>
          <w:szCs w:val="28"/>
          <w:lang w:eastAsia="ru-RU"/>
        </w:rPr>
        <w:t>Н.П. (</w:t>
      </w:r>
      <w:proofErr w:type="spellStart"/>
      <w:r w:rsidRPr="0067007E">
        <w:rPr>
          <w:rFonts w:ascii="Times New Roman" w:eastAsia="Times New Roman" w:hAnsi="Times New Roman" w:cs="Times New Roman"/>
          <w:bCs/>
          <w:sz w:val="28"/>
          <w:szCs w:val="28"/>
          <w:lang w:eastAsia="ru-RU"/>
        </w:rPr>
        <w:t>Тункинский</w:t>
      </w:r>
      <w:proofErr w:type="spellEnd"/>
      <w:r w:rsidRPr="0067007E">
        <w:rPr>
          <w:rFonts w:ascii="Times New Roman" w:eastAsia="Times New Roman" w:hAnsi="Times New Roman" w:cs="Times New Roman"/>
          <w:bCs/>
          <w:sz w:val="28"/>
          <w:szCs w:val="28"/>
          <w:lang w:eastAsia="ru-RU"/>
        </w:rPr>
        <w:t xml:space="preserve"> район) </w:t>
      </w:r>
      <w:r w:rsidRPr="0067007E">
        <w:rPr>
          <w:rFonts w:ascii="Times New Roman" w:hAnsi="Times New Roman" w:cs="Times New Roman"/>
          <w:bCs/>
          <w:sz w:val="28"/>
          <w:szCs w:val="28"/>
        </w:rPr>
        <w:t>на проект по развитию экологического туризма «Круг добра» на сумму 1,0 млн</w:t>
      </w:r>
      <w:r w:rsidR="009B2BF1">
        <w:rPr>
          <w:rFonts w:ascii="Times New Roman" w:hAnsi="Times New Roman" w:cs="Times New Roman"/>
          <w:bCs/>
          <w:sz w:val="28"/>
          <w:szCs w:val="28"/>
        </w:rPr>
        <w:t>.</w:t>
      </w:r>
      <w:r w:rsidRPr="0067007E">
        <w:rPr>
          <w:rFonts w:ascii="Times New Roman" w:hAnsi="Times New Roman" w:cs="Times New Roman"/>
          <w:bCs/>
          <w:sz w:val="28"/>
          <w:szCs w:val="28"/>
        </w:rPr>
        <w:t xml:space="preserve"> руб.</w:t>
      </w:r>
    </w:p>
    <w:p w:rsidR="0067007E" w:rsidRPr="0067007E" w:rsidRDefault="0067007E" w:rsidP="0067007E">
      <w:pPr>
        <w:autoSpaceDE w:val="0"/>
        <w:autoSpaceDN w:val="0"/>
        <w:adjustRightInd w:val="0"/>
        <w:spacing w:after="0" w:line="240" w:lineRule="auto"/>
        <w:ind w:left="-567" w:firstLine="709"/>
        <w:jc w:val="both"/>
        <w:rPr>
          <w:rFonts w:ascii="Times New Roman" w:eastAsia="Times New Roman" w:hAnsi="Times New Roman" w:cs="Times New Roman"/>
          <w:bCs/>
          <w:iCs/>
          <w:sz w:val="28"/>
          <w:szCs w:val="28"/>
          <w:lang w:eastAsia="ru-RU"/>
        </w:rPr>
      </w:pPr>
      <w:r w:rsidRPr="0067007E">
        <w:rPr>
          <w:rFonts w:ascii="Times New Roman" w:eastAsia="Times New Roman" w:hAnsi="Times New Roman" w:cs="Times New Roman"/>
          <w:iCs/>
          <w:sz w:val="28"/>
          <w:szCs w:val="28"/>
          <w:lang w:eastAsia="ru-RU"/>
        </w:rPr>
        <w:t xml:space="preserve">В рамках реализации мероприятий национального проекта «Туризм и индустрия гостеприимства» регионального проекта «Развитие инфраструктуры туризма» организациям и индивидуальным предпринимателям на условиях конкурсного отбора предоставлена </w:t>
      </w:r>
      <w:proofErr w:type="spellStart"/>
      <w:r w:rsidRPr="0067007E">
        <w:rPr>
          <w:rFonts w:ascii="Times New Roman" w:eastAsia="Times New Roman" w:hAnsi="Times New Roman" w:cs="Times New Roman"/>
          <w:iCs/>
          <w:sz w:val="28"/>
          <w:szCs w:val="28"/>
          <w:lang w:eastAsia="ru-RU"/>
        </w:rPr>
        <w:t>грантовая</w:t>
      </w:r>
      <w:proofErr w:type="spellEnd"/>
      <w:r w:rsidRPr="0067007E">
        <w:rPr>
          <w:rFonts w:ascii="Times New Roman" w:eastAsia="Times New Roman" w:hAnsi="Times New Roman" w:cs="Times New Roman"/>
          <w:iCs/>
          <w:sz w:val="28"/>
          <w:szCs w:val="28"/>
          <w:lang w:eastAsia="ru-RU"/>
        </w:rPr>
        <w:t xml:space="preserve"> поддержка на осуществление поддержки общественных инициатив на создание и (или) развитие национальных туристских маршрутов в Республике</w:t>
      </w:r>
      <w:r w:rsidR="00993662">
        <w:rPr>
          <w:rFonts w:ascii="Times New Roman" w:eastAsia="Times New Roman" w:hAnsi="Times New Roman" w:cs="Times New Roman"/>
          <w:iCs/>
          <w:sz w:val="28"/>
          <w:szCs w:val="28"/>
          <w:lang w:eastAsia="ru-RU"/>
        </w:rPr>
        <w:t xml:space="preserve"> </w:t>
      </w:r>
      <w:r w:rsidRPr="0067007E">
        <w:rPr>
          <w:rFonts w:ascii="Times New Roman" w:eastAsia="Times New Roman" w:hAnsi="Times New Roman" w:cs="Times New Roman"/>
          <w:iCs/>
          <w:sz w:val="28"/>
          <w:szCs w:val="28"/>
          <w:lang w:eastAsia="ru-RU"/>
        </w:rPr>
        <w:t xml:space="preserve">Бурятия </w:t>
      </w:r>
      <w:r w:rsidRPr="0067007E">
        <w:rPr>
          <w:rFonts w:ascii="Times New Roman" w:eastAsia="Times New Roman" w:hAnsi="Times New Roman" w:cs="Times New Roman"/>
          <w:color w:val="000000"/>
          <w:sz w:val="28"/>
          <w:szCs w:val="28"/>
          <w:lang w:eastAsia="ru-RU"/>
        </w:rPr>
        <w:t xml:space="preserve">заключены 14 соглашений, в том числе </w:t>
      </w:r>
      <w:proofErr w:type="gramStart"/>
      <w:r w:rsidRPr="0067007E">
        <w:rPr>
          <w:rFonts w:ascii="Times New Roman" w:eastAsia="Times New Roman" w:hAnsi="Times New Roman" w:cs="Times New Roman"/>
          <w:color w:val="000000"/>
          <w:sz w:val="28"/>
          <w:szCs w:val="28"/>
          <w:lang w:eastAsia="ru-RU"/>
        </w:rPr>
        <w:t>с</w:t>
      </w:r>
      <w:proofErr w:type="gramEnd"/>
      <w:r w:rsidRPr="0067007E">
        <w:rPr>
          <w:rFonts w:ascii="Times New Roman" w:eastAsia="Times New Roman" w:hAnsi="Times New Roman" w:cs="Times New Roman"/>
          <w:color w:val="000000"/>
          <w:sz w:val="28"/>
          <w:szCs w:val="28"/>
          <w:lang w:eastAsia="ru-RU"/>
        </w:rPr>
        <w:t>:</w:t>
      </w:r>
    </w:p>
    <w:p w:rsidR="0067007E" w:rsidRPr="0067007E" w:rsidRDefault="0067007E" w:rsidP="0067007E">
      <w:pPr>
        <w:spacing w:after="0" w:line="240" w:lineRule="auto"/>
        <w:ind w:left="-567" w:firstLine="426"/>
        <w:jc w:val="both"/>
        <w:rPr>
          <w:rFonts w:ascii="Times New Roman" w:eastAsia="Times New Roman" w:hAnsi="Times New Roman" w:cs="Times New Roman"/>
          <w:color w:val="000000"/>
          <w:sz w:val="28"/>
          <w:szCs w:val="28"/>
          <w:lang w:eastAsia="ru-RU"/>
        </w:rPr>
      </w:pPr>
      <w:r w:rsidRPr="0067007E">
        <w:rPr>
          <w:rFonts w:ascii="Times New Roman" w:eastAsia="Times New Roman" w:hAnsi="Times New Roman" w:cs="Times New Roman"/>
          <w:color w:val="000000"/>
          <w:sz w:val="28"/>
          <w:szCs w:val="28"/>
          <w:lang w:eastAsia="ru-RU"/>
        </w:rPr>
        <w:t xml:space="preserve">- ИП </w:t>
      </w:r>
      <w:proofErr w:type="gramStart"/>
      <w:r w:rsidRPr="0067007E">
        <w:rPr>
          <w:rFonts w:ascii="Times New Roman" w:eastAsia="Times New Roman" w:hAnsi="Times New Roman" w:cs="Times New Roman"/>
          <w:color w:val="000000"/>
          <w:sz w:val="28"/>
          <w:szCs w:val="28"/>
          <w:lang w:eastAsia="ru-RU"/>
        </w:rPr>
        <w:t>Г(</w:t>
      </w:r>
      <w:proofErr w:type="gramEnd"/>
      <w:r w:rsidRPr="0067007E">
        <w:rPr>
          <w:rFonts w:ascii="Times New Roman" w:eastAsia="Times New Roman" w:hAnsi="Times New Roman" w:cs="Times New Roman"/>
          <w:color w:val="000000"/>
          <w:sz w:val="28"/>
          <w:szCs w:val="28"/>
          <w:lang w:eastAsia="ru-RU"/>
        </w:rPr>
        <w:t xml:space="preserve">Ф)Х </w:t>
      </w:r>
      <w:proofErr w:type="spellStart"/>
      <w:r w:rsidRPr="0067007E">
        <w:rPr>
          <w:rFonts w:ascii="Times New Roman" w:eastAsia="Times New Roman" w:hAnsi="Times New Roman" w:cs="Times New Roman"/>
          <w:color w:val="000000"/>
          <w:sz w:val="28"/>
          <w:szCs w:val="28"/>
          <w:lang w:eastAsia="ru-RU"/>
        </w:rPr>
        <w:t>Гармаев</w:t>
      </w:r>
      <w:proofErr w:type="spellEnd"/>
      <w:r w:rsidRPr="0067007E">
        <w:rPr>
          <w:rFonts w:ascii="Times New Roman" w:eastAsia="Times New Roman" w:hAnsi="Times New Roman" w:cs="Times New Roman"/>
          <w:color w:val="000000"/>
          <w:sz w:val="28"/>
          <w:szCs w:val="28"/>
          <w:lang w:eastAsia="ru-RU"/>
        </w:rPr>
        <w:t xml:space="preserve"> Б.О. (</w:t>
      </w:r>
      <w:proofErr w:type="spellStart"/>
      <w:r w:rsidRPr="0067007E">
        <w:rPr>
          <w:rFonts w:ascii="Times New Roman" w:eastAsia="Times New Roman" w:hAnsi="Times New Roman" w:cs="Times New Roman"/>
          <w:color w:val="000000"/>
          <w:sz w:val="28"/>
          <w:szCs w:val="28"/>
          <w:lang w:eastAsia="ru-RU"/>
        </w:rPr>
        <w:t>Тункинский</w:t>
      </w:r>
      <w:proofErr w:type="spellEnd"/>
      <w:r w:rsidRPr="0067007E">
        <w:rPr>
          <w:rFonts w:ascii="Times New Roman" w:eastAsia="Times New Roman" w:hAnsi="Times New Roman" w:cs="Times New Roman"/>
          <w:color w:val="000000"/>
          <w:sz w:val="28"/>
          <w:szCs w:val="28"/>
          <w:lang w:eastAsia="ru-RU"/>
        </w:rPr>
        <w:t xml:space="preserve"> район) на ТИЦ и </w:t>
      </w:r>
      <w:proofErr w:type="spellStart"/>
      <w:r w:rsidRPr="0067007E">
        <w:rPr>
          <w:rFonts w:ascii="Times New Roman" w:eastAsia="Times New Roman" w:hAnsi="Times New Roman" w:cs="Times New Roman"/>
          <w:color w:val="000000"/>
          <w:sz w:val="28"/>
          <w:szCs w:val="28"/>
          <w:lang w:eastAsia="ru-RU"/>
        </w:rPr>
        <w:t>санмодуль</w:t>
      </w:r>
      <w:proofErr w:type="spellEnd"/>
      <w:r w:rsidRPr="0067007E">
        <w:rPr>
          <w:rFonts w:ascii="Times New Roman" w:eastAsia="Times New Roman" w:hAnsi="Times New Roman" w:cs="Times New Roman"/>
          <w:color w:val="000000"/>
          <w:sz w:val="28"/>
          <w:szCs w:val="28"/>
          <w:lang w:eastAsia="ru-RU"/>
        </w:rPr>
        <w:t xml:space="preserve"> в «</w:t>
      </w:r>
      <w:proofErr w:type="spellStart"/>
      <w:r w:rsidRPr="0067007E">
        <w:rPr>
          <w:rFonts w:ascii="Times New Roman" w:eastAsia="Times New Roman" w:hAnsi="Times New Roman" w:cs="Times New Roman"/>
          <w:color w:val="000000"/>
          <w:sz w:val="28"/>
          <w:szCs w:val="28"/>
          <w:lang w:eastAsia="ru-RU"/>
        </w:rPr>
        <w:t>Этнокомплекс</w:t>
      </w:r>
      <w:proofErr w:type="spellEnd"/>
      <w:r w:rsidRPr="0067007E">
        <w:rPr>
          <w:rFonts w:ascii="Times New Roman" w:eastAsia="Times New Roman" w:hAnsi="Times New Roman" w:cs="Times New Roman"/>
          <w:color w:val="000000"/>
          <w:sz w:val="28"/>
          <w:szCs w:val="28"/>
          <w:lang w:eastAsia="ru-RU"/>
        </w:rPr>
        <w:t xml:space="preserve"> «Саянский марал». Всего сумма гранта 7, 704 млн</w:t>
      </w:r>
      <w:r w:rsidR="00831B74">
        <w:rPr>
          <w:rFonts w:ascii="Times New Roman" w:eastAsia="Times New Roman" w:hAnsi="Times New Roman" w:cs="Times New Roman"/>
          <w:color w:val="000000"/>
          <w:sz w:val="28"/>
          <w:szCs w:val="28"/>
          <w:lang w:eastAsia="ru-RU"/>
        </w:rPr>
        <w:t>.</w:t>
      </w:r>
      <w:r w:rsidRPr="0067007E">
        <w:rPr>
          <w:rFonts w:ascii="Times New Roman" w:eastAsia="Times New Roman" w:hAnsi="Times New Roman" w:cs="Times New Roman"/>
          <w:color w:val="000000"/>
          <w:sz w:val="28"/>
          <w:szCs w:val="28"/>
          <w:lang w:eastAsia="ru-RU"/>
        </w:rPr>
        <w:t xml:space="preserve"> руб., в том числе из РБ –0,154 млн</w:t>
      </w:r>
      <w:r w:rsidR="00831B74">
        <w:rPr>
          <w:rFonts w:ascii="Times New Roman" w:eastAsia="Times New Roman" w:hAnsi="Times New Roman" w:cs="Times New Roman"/>
          <w:color w:val="000000"/>
          <w:sz w:val="28"/>
          <w:szCs w:val="28"/>
          <w:lang w:eastAsia="ru-RU"/>
        </w:rPr>
        <w:t>.</w:t>
      </w:r>
      <w:r w:rsidRPr="0067007E">
        <w:rPr>
          <w:rFonts w:ascii="Times New Roman" w:eastAsia="Times New Roman" w:hAnsi="Times New Roman" w:cs="Times New Roman"/>
          <w:color w:val="000000"/>
          <w:sz w:val="28"/>
          <w:szCs w:val="28"/>
          <w:lang w:eastAsia="ru-RU"/>
        </w:rPr>
        <w:t xml:space="preserve"> руб.</w:t>
      </w:r>
    </w:p>
    <w:p w:rsidR="0067007E" w:rsidRPr="0067007E" w:rsidRDefault="0067007E" w:rsidP="0067007E">
      <w:pPr>
        <w:spacing w:after="0" w:line="240" w:lineRule="auto"/>
        <w:ind w:left="-567" w:firstLine="567"/>
        <w:jc w:val="both"/>
        <w:rPr>
          <w:rFonts w:ascii="Times New Roman" w:eastAsia="Times New Roman" w:hAnsi="Times New Roman" w:cs="Times New Roman"/>
          <w:color w:val="000000"/>
          <w:sz w:val="28"/>
          <w:szCs w:val="28"/>
          <w:lang w:eastAsia="ru-RU"/>
        </w:rPr>
      </w:pPr>
      <w:r w:rsidRPr="0067007E">
        <w:rPr>
          <w:rFonts w:ascii="Times New Roman" w:eastAsia="Times New Roman" w:hAnsi="Times New Roman" w:cs="Times New Roman"/>
          <w:color w:val="000000"/>
          <w:sz w:val="28"/>
          <w:szCs w:val="28"/>
          <w:lang w:eastAsia="ru-RU"/>
        </w:rPr>
        <w:t xml:space="preserve">- ИП </w:t>
      </w:r>
      <w:proofErr w:type="spellStart"/>
      <w:r w:rsidRPr="0067007E">
        <w:rPr>
          <w:rFonts w:ascii="Times New Roman" w:eastAsia="Times New Roman" w:hAnsi="Times New Roman" w:cs="Times New Roman"/>
          <w:color w:val="000000"/>
          <w:sz w:val="28"/>
          <w:szCs w:val="28"/>
          <w:lang w:eastAsia="ru-RU"/>
        </w:rPr>
        <w:t>Шакталаев</w:t>
      </w:r>
      <w:proofErr w:type="spellEnd"/>
      <w:r w:rsidRPr="0067007E">
        <w:rPr>
          <w:rFonts w:ascii="Times New Roman" w:eastAsia="Times New Roman" w:hAnsi="Times New Roman" w:cs="Times New Roman"/>
          <w:color w:val="000000"/>
          <w:sz w:val="28"/>
          <w:szCs w:val="28"/>
          <w:lang w:eastAsia="ru-RU"/>
        </w:rPr>
        <w:t xml:space="preserve"> Г.</w:t>
      </w:r>
      <w:proofErr w:type="gramStart"/>
      <w:r w:rsidRPr="0067007E">
        <w:rPr>
          <w:rFonts w:ascii="Times New Roman" w:eastAsia="Times New Roman" w:hAnsi="Times New Roman" w:cs="Times New Roman"/>
          <w:color w:val="000000"/>
          <w:sz w:val="28"/>
          <w:szCs w:val="28"/>
          <w:lang w:eastAsia="ru-RU"/>
        </w:rPr>
        <w:t>Ж-Д</w:t>
      </w:r>
      <w:proofErr w:type="gramEnd"/>
      <w:r w:rsidRPr="0067007E">
        <w:rPr>
          <w:rFonts w:ascii="Times New Roman" w:eastAsia="Times New Roman" w:hAnsi="Times New Roman" w:cs="Times New Roman"/>
          <w:color w:val="000000"/>
          <w:sz w:val="28"/>
          <w:szCs w:val="28"/>
          <w:lang w:eastAsia="ru-RU"/>
        </w:rPr>
        <w:t xml:space="preserve">. </w:t>
      </w:r>
      <w:proofErr w:type="gramStart"/>
      <w:r w:rsidRPr="0067007E">
        <w:rPr>
          <w:rFonts w:ascii="Times New Roman" w:eastAsia="Times New Roman" w:hAnsi="Times New Roman" w:cs="Times New Roman"/>
          <w:color w:val="000000"/>
          <w:sz w:val="28"/>
          <w:szCs w:val="28"/>
          <w:lang w:eastAsia="ru-RU"/>
        </w:rPr>
        <w:t>(</w:t>
      </w:r>
      <w:proofErr w:type="spellStart"/>
      <w:r w:rsidRPr="0067007E">
        <w:rPr>
          <w:rFonts w:ascii="Times New Roman" w:eastAsia="Times New Roman" w:hAnsi="Times New Roman" w:cs="Times New Roman"/>
          <w:color w:val="000000"/>
          <w:sz w:val="28"/>
          <w:szCs w:val="28"/>
          <w:lang w:eastAsia="ru-RU"/>
        </w:rPr>
        <w:t>Тункинский</w:t>
      </w:r>
      <w:proofErr w:type="spellEnd"/>
      <w:r w:rsidRPr="0067007E">
        <w:rPr>
          <w:rFonts w:ascii="Times New Roman" w:eastAsia="Times New Roman" w:hAnsi="Times New Roman" w:cs="Times New Roman"/>
          <w:color w:val="000000"/>
          <w:sz w:val="28"/>
          <w:szCs w:val="28"/>
          <w:lang w:eastAsia="ru-RU"/>
        </w:rPr>
        <w:t xml:space="preserve"> район) на развитие национального туристического маршрута в </w:t>
      </w:r>
      <w:proofErr w:type="spellStart"/>
      <w:r w:rsidRPr="0067007E">
        <w:rPr>
          <w:rFonts w:ascii="Times New Roman" w:eastAsia="Times New Roman" w:hAnsi="Times New Roman" w:cs="Times New Roman"/>
          <w:color w:val="000000"/>
          <w:sz w:val="28"/>
          <w:szCs w:val="28"/>
          <w:lang w:eastAsia="ru-RU"/>
        </w:rPr>
        <w:t>Тункинском</w:t>
      </w:r>
      <w:proofErr w:type="spellEnd"/>
      <w:r w:rsidRPr="0067007E">
        <w:rPr>
          <w:rFonts w:ascii="Times New Roman" w:eastAsia="Times New Roman" w:hAnsi="Times New Roman" w:cs="Times New Roman"/>
          <w:color w:val="000000"/>
          <w:sz w:val="28"/>
          <w:szCs w:val="28"/>
          <w:lang w:eastAsia="ru-RU"/>
        </w:rPr>
        <w:t xml:space="preserve"> районе Республики Бурятия на создание ТИЦ </w:t>
      </w:r>
      <w:r w:rsidRPr="0067007E">
        <w:rPr>
          <w:rFonts w:ascii="Times New Roman" w:eastAsia="Times New Roman" w:hAnsi="Times New Roman" w:cs="Times New Roman"/>
          <w:color w:val="000000"/>
          <w:sz w:val="28"/>
          <w:szCs w:val="28"/>
          <w:lang w:eastAsia="ru-RU"/>
        </w:rPr>
        <w:lastRenderedPageBreak/>
        <w:t xml:space="preserve">и </w:t>
      </w:r>
      <w:proofErr w:type="spellStart"/>
      <w:r w:rsidRPr="0067007E">
        <w:rPr>
          <w:rFonts w:ascii="Times New Roman" w:eastAsia="Times New Roman" w:hAnsi="Times New Roman" w:cs="Times New Roman"/>
          <w:color w:val="000000"/>
          <w:sz w:val="28"/>
          <w:szCs w:val="28"/>
          <w:lang w:eastAsia="ru-RU"/>
        </w:rPr>
        <w:t>санмодуль</w:t>
      </w:r>
      <w:proofErr w:type="spellEnd"/>
      <w:r w:rsidRPr="0067007E">
        <w:rPr>
          <w:rFonts w:ascii="Times New Roman" w:eastAsia="Times New Roman" w:hAnsi="Times New Roman" w:cs="Times New Roman"/>
          <w:color w:val="000000"/>
          <w:sz w:val="28"/>
          <w:szCs w:val="28"/>
          <w:lang w:eastAsia="ru-RU"/>
        </w:rPr>
        <w:t>).</w:t>
      </w:r>
      <w:proofErr w:type="gramEnd"/>
      <w:r w:rsidRPr="0067007E">
        <w:rPr>
          <w:rFonts w:ascii="Times New Roman" w:eastAsia="Times New Roman" w:hAnsi="Times New Roman" w:cs="Times New Roman"/>
          <w:color w:val="000000"/>
          <w:sz w:val="28"/>
          <w:szCs w:val="28"/>
          <w:lang w:eastAsia="ru-RU"/>
        </w:rPr>
        <w:t xml:space="preserve"> Всего стоимость проекта 7 ,704  млн</w:t>
      </w:r>
      <w:proofErr w:type="gramStart"/>
      <w:r w:rsidR="00831B74">
        <w:rPr>
          <w:rFonts w:ascii="Times New Roman" w:eastAsia="Times New Roman" w:hAnsi="Times New Roman" w:cs="Times New Roman"/>
          <w:color w:val="000000"/>
          <w:sz w:val="28"/>
          <w:szCs w:val="28"/>
          <w:lang w:eastAsia="ru-RU"/>
        </w:rPr>
        <w:t>.</w:t>
      </w:r>
      <w:r w:rsidRPr="0067007E">
        <w:rPr>
          <w:rFonts w:ascii="Times New Roman" w:eastAsia="Times New Roman" w:hAnsi="Times New Roman" w:cs="Times New Roman"/>
          <w:color w:val="000000"/>
          <w:sz w:val="28"/>
          <w:szCs w:val="28"/>
          <w:lang w:eastAsia="ru-RU"/>
        </w:rPr>
        <w:t>р</w:t>
      </w:r>
      <w:proofErr w:type="gramEnd"/>
      <w:r w:rsidRPr="0067007E">
        <w:rPr>
          <w:rFonts w:ascii="Times New Roman" w:eastAsia="Times New Roman" w:hAnsi="Times New Roman" w:cs="Times New Roman"/>
          <w:color w:val="000000"/>
          <w:sz w:val="28"/>
          <w:szCs w:val="28"/>
          <w:lang w:eastAsia="ru-RU"/>
        </w:rPr>
        <w:t>уб., в том числе из РБ – 0,154 млн</w:t>
      </w:r>
      <w:r w:rsidR="00831B74">
        <w:rPr>
          <w:rFonts w:ascii="Times New Roman" w:eastAsia="Times New Roman" w:hAnsi="Times New Roman" w:cs="Times New Roman"/>
          <w:color w:val="000000"/>
          <w:sz w:val="28"/>
          <w:szCs w:val="28"/>
          <w:lang w:eastAsia="ru-RU"/>
        </w:rPr>
        <w:t>.</w:t>
      </w:r>
      <w:r w:rsidRPr="0067007E">
        <w:rPr>
          <w:rFonts w:ascii="Times New Roman" w:eastAsia="Times New Roman" w:hAnsi="Times New Roman" w:cs="Times New Roman"/>
          <w:color w:val="000000"/>
          <w:sz w:val="28"/>
          <w:szCs w:val="28"/>
          <w:lang w:eastAsia="ru-RU"/>
        </w:rPr>
        <w:t xml:space="preserve"> руб.</w:t>
      </w:r>
    </w:p>
    <w:p w:rsidR="0067007E" w:rsidRPr="0067007E" w:rsidRDefault="0067007E" w:rsidP="0067007E">
      <w:pPr>
        <w:spacing w:after="0" w:line="240" w:lineRule="auto"/>
        <w:ind w:left="-567" w:firstLine="567"/>
        <w:jc w:val="both"/>
        <w:rPr>
          <w:rFonts w:ascii="Times New Roman" w:eastAsia="Times New Roman" w:hAnsi="Times New Roman" w:cs="Times New Roman"/>
          <w:color w:val="000000"/>
          <w:sz w:val="28"/>
          <w:szCs w:val="28"/>
          <w:lang w:eastAsia="ru-RU"/>
        </w:rPr>
      </w:pPr>
      <w:r w:rsidRPr="0067007E">
        <w:rPr>
          <w:rFonts w:ascii="Times New Roman" w:eastAsia="Times New Roman" w:hAnsi="Times New Roman" w:cs="Times New Roman"/>
          <w:color w:val="000000"/>
          <w:sz w:val="28"/>
          <w:szCs w:val="28"/>
          <w:lang w:eastAsia="ru-RU"/>
        </w:rPr>
        <w:t>- ООО «Феликс плюс». Всего стоимость проекта 7,704 млн</w:t>
      </w:r>
      <w:r w:rsidR="009B2BF1">
        <w:rPr>
          <w:rFonts w:ascii="Times New Roman" w:eastAsia="Times New Roman" w:hAnsi="Times New Roman" w:cs="Times New Roman"/>
          <w:color w:val="000000"/>
          <w:sz w:val="28"/>
          <w:szCs w:val="28"/>
          <w:lang w:eastAsia="ru-RU"/>
        </w:rPr>
        <w:t>.</w:t>
      </w:r>
      <w:r w:rsidRPr="0067007E">
        <w:rPr>
          <w:rFonts w:ascii="Times New Roman" w:eastAsia="Times New Roman" w:hAnsi="Times New Roman" w:cs="Times New Roman"/>
          <w:color w:val="000000"/>
          <w:sz w:val="28"/>
          <w:szCs w:val="28"/>
          <w:lang w:eastAsia="ru-RU"/>
        </w:rPr>
        <w:t xml:space="preserve"> руб., в том числе из РБ – 0,154 млн</w:t>
      </w:r>
      <w:r w:rsidR="009B2BF1">
        <w:rPr>
          <w:rFonts w:ascii="Times New Roman" w:eastAsia="Times New Roman" w:hAnsi="Times New Roman" w:cs="Times New Roman"/>
          <w:color w:val="000000"/>
          <w:sz w:val="28"/>
          <w:szCs w:val="28"/>
          <w:lang w:eastAsia="ru-RU"/>
        </w:rPr>
        <w:t>.</w:t>
      </w:r>
      <w:r w:rsidRPr="0067007E">
        <w:rPr>
          <w:rFonts w:ascii="Times New Roman" w:eastAsia="Times New Roman" w:hAnsi="Times New Roman" w:cs="Times New Roman"/>
          <w:color w:val="000000"/>
          <w:sz w:val="28"/>
          <w:szCs w:val="28"/>
          <w:lang w:eastAsia="ru-RU"/>
        </w:rPr>
        <w:t xml:space="preserve"> руб.</w:t>
      </w:r>
    </w:p>
    <w:p w:rsidR="0067007E" w:rsidRPr="0067007E" w:rsidRDefault="00D91E28" w:rsidP="00D91E28">
      <w:pPr>
        <w:spacing w:after="0" w:line="240" w:lineRule="auto"/>
        <w:ind w:left="-567"/>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67007E" w:rsidRPr="0067007E">
        <w:rPr>
          <w:rFonts w:ascii="Times New Roman" w:eastAsia="Times New Roman" w:hAnsi="Times New Roman" w:cs="Times New Roman"/>
          <w:iCs/>
          <w:color w:val="000000"/>
          <w:sz w:val="28"/>
          <w:szCs w:val="28"/>
          <w:lang w:eastAsia="ru-RU"/>
        </w:rPr>
        <w:t xml:space="preserve">Осуществление поддержки общественных инициатив на создание модульных некапитальных средств размещения (кемпингов и </w:t>
      </w:r>
      <w:proofErr w:type="spellStart"/>
      <w:r w:rsidR="0067007E" w:rsidRPr="0067007E">
        <w:rPr>
          <w:rFonts w:ascii="Times New Roman" w:eastAsia="Times New Roman" w:hAnsi="Times New Roman" w:cs="Times New Roman"/>
          <w:iCs/>
          <w:color w:val="000000"/>
          <w:sz w:val="28"/>
          <w:szCs w:val="28"/>
          <w:lang w:eastAsia="ru-RU"/>
        </w:rPr>
        <w:t>автокемпингов</w:t>
      </w:r>
      <w:proofErr w:type="spellEnd"/>
      <w:r w:rsidR="0067007E" w:rsidRPr="0067007E">
        <w:rPr>
          <w:rFonts w:ascii="Times New Roman" w:eastAsia="Times New Roman" w:hAnsi="Times New Roman" w:cs="Times New Roman"/>
          <w:iCs/>
          <w:color w:val="000000"/>
          <w:sz w:val="28"/>
          <w:szCs w:val="28"/>
          <w:lang w:eastAsia="ru-RU"/>
        </w:rPr>
        <w:t>) в Республике Бурятия:</w:t>
      </w:r>
    </w:p>
    <w:p w:rsidR="0067007E" w:rsidRPr="0067007E" w:rsidRDefault="0067007E" w:rsidP="0067007E">
      <w:pPr>
        <w:spacing w:after="0" w:line="240" w:lineRule="auto"/>
        <w:ind w:left="-567" w:firstLine="567"/>
        <w:jc w:val="both"/>
        <w:rPr>
          <w:rFonts w:ascii="Times New Roman" w:eastAsia="Times New Roman" w:hAnsi="Times New Roman" w:cs="Times New Roman"/>
          <w:color w:val="000000"/>
          <w:sz w:val="28"/>
          <w:szCs w:val="28"/>
          <w:lang w:eastAsia="ru-RU"/>
        </w:rPr>
      </w:pPr>
      <w:r w:rsidRPr="0067007E">
        <w:rPr>
          <w:rFonts w:ascii="Times New Roman" w:eastAsia="Times New Roman" w:hAnsi="Times New Roman" w:cs="Times New Roman"/>
          <w:color w:val="000000"/>
          <w:sz w:val="28"/>
          <w:szCs w:val="28"/>
          <w:lang w:eastAsia="ru-RU"/>
        </w:rPr>
        <w:t xml:space="preserve">- ИП </w:t>
      </w:r>
      <w:proofErr w:type="spellStart"/>
      <w:r w:rsidRPr="0067007E">
        <w:rPr>
          <w:rFonts w:ascii="Times New Roman" w:eastAsia="Times New Roman" w:hAnsi="Times New Roman" w:cs="Times New Roman"/>
          <w:color w:val="000000"/>
          <w:sz w:val="28"/>
          <w:szCs w:val="28"/>
          <w:lang w:eastAsia="ru-RU"/>
        </w:rPr>
        <w:t>Петруев</w:t>
      </w:r>
      <w:proofErr w:type="spellEnd"/>
      <w:r w:rsidRPr="0067007E">
        <w:rPr>
          <w:rFonts w:ascii="Times New Roman" w:eastAsia="Times New Roman" w:hAnsi="Times New Roman" w:cs="Times New Roman"/>
          <w:color w:val="000000"/>
          <w:sz w:val="28"/>
          <w:szCs w:val="28"/>
          <w:lang w:eastAsia="ru-RU"/>
        </w:rPr>
        <w:t xml:space="preserve"> А.В. (</w:t>
      </w:r>
      <w:proofErr w:type="spellStart"/>
      <w:r w:rsidRPr="0067007E">
        <w:rPr>
          <w:rFonts w:ascii="Times New Roman" w:eastAsia="Times New Roman" w:hAnsi="Times New Roman" w:cs="Times New Roman"/>
          <w:color w:val="000000"/>
          <w:sz w:val="28"/>
          <w:szCs w:val="28"/>
          <w:lang w:eastAsia="ru-RU"/>
        </w:rPr>
        <w:t>Тункинский</w:t>
      </w:r>
      <w:proofErr w:type="spellEnd"/>
      <w:r w:rsidRPr="0067007E">
        <w:rPr>
          <w:rFonts w:ascii="Times New Roman" w:eastAsia="Times New Roman" w:hAnsi="Times New Roman" w:cs="Times New Roman"/>
          <w:color w:val="000000"/>
          <w:sz w:val="28"/>
          <w:szCs w:val="28"/>
          <w:lang w:eastAsia="ru-RU"/>
        </w:rPr>
        <w:t xml:space="preserve"> район). Всего стоимость проекта 4, 650 млн. руб., ФБ – 4, 557 </w:t>
      </w:r>
      <w:proofErr w:type="spellStart"/>
      <w:proofErr w:type="gramStart"/>
      <w:r w:rsidRPr="0067007E">
        <w:rPr>
          <w:rFonts w:ascii="Times New Roman" w:eastAsia="Times New Roman" w:hAnsi="Times New Roman" w:cs="Times New Roman"/>
          <w:color w:val="000000"/>
          <w:sz w:val="28"/>
          <w:szCs w:val="28"/>
          <w:lang w:eastAsia="ru-RU"/>
        </w:rPr>
        <w:t>млн</w:t>
      </w:r>
      <w:proofErr w:type="spellEnd"/>
      <w:proofErr w:type="gramEnd"/>
      <w:r w:rsidRPr="0067007E">
        <w:rPr>
          <w:rFonts w:ascii="Times New Roman" w:eastAsia="Times New Roman" w:hAnsi="Times New Roman" w:cs="Times New Roman"/>
          <w:color w:val="000000"/>
          <w:sz w:val="28"/>
          <w:szCs w:val="28"/>
          <w:lang w:eastAsia="ru-RU"/>
        </w:rPr>
        <w:t xml:space="preserve"> руб., РБ – 0,093 млн</w:t>
      </w:r>
      <w:r w:rsidR="009B2BF1">
        <w:rPr>
          <w:rFonts w:ascii="Times New Roman" w:eastAsia="Times New Roman" w:hAnsi="Times New Roman" w:cs="Times New Roman"/>
          <w:color w:val="000000"/>
          <w:sz w:val="28"/>
          <w:szCs w:val="28"/>
          <w:lang w:eastAsia="ru-RU"/>
        </w:rPr>
        <w:t>.</w:t>
      </w:r>
      <w:r w:rsidRPr="0067007E">
        <w:rPr>
          <w:rFonts w:ascii="Times New Roman" w:eastAsia="Times New Roman" w:hAnsi="Times New Roman" w:cs="Times New Roman"/>
          <w:color w:val="000000"/>
          <w:sz w:val="28"/>
          <w:szCs w:val="28"/>
          <w:lang w:eastAsia="ru-RU"/>
        </w:rPr>
        <w:t xml:space="preserve"> руб.</w:t>
      </w:r>
    </w:p>
    <w:p w:rsidR="0067007E" w:rsidRPr="0067007E" w:rsidRDefault="0067007E" w:rsidP="0067007E">
      <w:pPr>
        <w:spacing w:after="0" w:line="240" w:lineRule="auto"/>
        <w:ind w:left="-567" w:firstLine="567"/>
        <w:jc w:val="both"/>
        <w:rPr>
          <w:rFonts w:ascii="Times New Roman" w:hAnsi="Times New Roman" w:cs="Times New Roman"/>
          <w:i/>
          <w:sz w:val="28"/>
          <w:szCs w:val="28"/>
        </w:rPr>
      </w:pPr>
      <w:r w:rsidRPr="0067007E">
        <w:rPr>
          <w:rFonts w:ascii="Times New Roman" w:eastAsia="Times New Roman" w:hAnsi="Times New Roman" w:cs="Times New Roman"/>
          <w:color w:val="000000"/>
          <w:sz w:val="28"/>
          <w:szCs w:val="28"/>
          <w:lang w:eastAsia="ru-RU"/>
        </w:rPr>
        <w:t xml:space="preserve">- ИП </w:t>
      </w:r>
      <w:proofErr w:type="spellStart"/>
      <w:r w:rsidRPr="0067007E">
        <w:rPr>
          <w:rFonts w:ascii="Times New Roman" w:eastAsia="Times New Roman" w:hAnsi="Times New Roman" w:cs="Times New Roman"/>
          <w:color w:val="000000"/>
          <w:sz w:val="28"/>
          <w:szCs w:val="28"/>
          <w:lang w:eastAsia="ru-RU"/>
        </w:rPr>
        <w:t>Шорноев</w:t>
      </w:r>
      <w:proofErr w:type="spellEnd"/>
      <w:r w:rsidRPr="0067007E">
        <w:rPr>
          <w:rFonts w:ascii="Times New Roman" w:eastAsia="Times New Roman" w:hAnsi="Times New Roman" w:cs="Times New Roman"/>
          <w:color w:val="000000"/>
          <w:sz w:val="28"/>
          <w:szCs w:val="28"/>
          <w:lang w:eastAsia="ru-RU"/>
        </w:rPr>
        <w:t xml:space="preserve"> Ц.Б. (</w:t>
      </w:r>
      <w:proofErr w:type="spellStart"/>
      <w:r w:rsidRPr="0067007E">
        <w:rPr>
          <w:rFonts w:ascii="Times New Roman" w:eastAsia="Times New Roman" w:hAnsi="Times New Roman" w:cs="Times New Roman"/>
          <w:color w:val="000000"/>
          <w:sz w:val="28"/>
          <w:szCs w:val="28"/>
          <w:lang w:eastAsia="ru-RU"/>
        </w:rPr>
        <w:t>Тункинский</w:t>
      </w:r>
      <w:proofErr w:type="spellEnd"/>
      <w:r w:rsidRPr="0067007E">
        <w:rPr>
          <w:rFonts w:ascii="Times New Roman" w:eastAsia="Times New Roman" w:hAnsi="Times New Roman" w:cs="Times New Roman"/>
          <w:color w:val="000000"/>
          <w:sz w:val="28"/>
          <w:szCs w:val="28"/>
          <w:lang w:eastAsia="ru-RU"/>
        </w:rPr>
        <w:t xml:space="preserve"> район). Всего стоимость проекта 4, 650 млн. руб., ФБ – 4, 557 </w:t>
      </w:r>
      <w:proofErr w:type="spellStart"/>
      <w:proofErr w:type="gramStart"/>
      <w:r w:rsidRPr="0067007E">
        <w:rPr>
          <w:rFonts w:ascii="Times New Roman" w:eastAsia="Times New Roman" w:hAnsi="Times New Roman" w:cs="Times New Roman"/>
          <w:color w:val="000000"/>
          <w:sz w:val="28"/>
          <w:szCs w:val="28"/>
          <w:lang w:eastAsia="ru-RU"/>
        </w:rPr>
        <w:t>млн</w:t>
      </w:r>
      <w:proofErr w:type="spellEnd"/>
      <w:proofErr w:type="gramEnd"/>
      <w:r w:rsidRPr="0067007E">
        <w:rPr>
          <w:rFonts w:ascii="Times New Roman" w:eastAsia="Times New Roman" w:hAnsi="Times New Roman" w:cs="Times New Roman"/>
          <w:color w:val="000000"/>
          <w:sz w:val="28"/>
          <w:szCs w:val="28"/>
          <w:lang w:eastAsia="ru-RU"/>
        </w:rPr>
        <w:t xml:space="preserve"> руб., РБ – 0,093 млн</w:t>
      </w:r>
      <w:r w:rsidR="009B2BF1">
        <w:rPr>
          <w:rFonts w:ascii="Times New Roman" w:eastAsia="Times New Roman" w:hAnsi="Times New Roman" w:cs="Times New Roman"/>
          <w:color w:val="000000"/>
          <w:sz w:val="28"/>
          <w:szCs w:val="28"/>
          <w:lang w:eastAsia="ru-RU"/>
        </w:rPr>
        <w:t>.</w:t>
      </w:r>
      <w:r w:rsidRPr="0067007E">
        <w:rPr>
          <w:rFonts w:ascii="Times New Roman" w:eastAsia="Times New Roman" w:hAnsi="Times New Roman" w:cs="Times New Roman"/>
          <w:color w:val="000000"/>
          <w:sz w:val="28"/>
          <w:szCs w:val="28"/>
          <w:lang w:eastAsia="ru-RU"/>
        </w:rPr>
        <w:t xml:space="preserve"> руб.</w:t>
      </w:r>
    </w:p>
    <w:p w:rsidR="004627D9" w:rsidRDefault="00AD2D82" w:rsidP="004627D9">
      <w:pPr>
        <w:pStyle w:val="ac"/>
        <w:spacing w:before="0" w:beforeAutospacing="0" w:after="0" w:afterAutospacing="0"/>
        <w:ind w:left="-567" w:firstLine="1134"/>
        <w:jc w:val="both"/>
        <w:textAlignment w:val="baseline"/>
        <w:rPr>
          <w:b/>
          <w:sz w:val="28"/>
          <w:szCs w:val="28"/>
        </w:rPr>
      </w:pPr>
      <w:r>
        <w:rPr>
          <w:b/>
          <w:sz w:val="28"/>
          <w:szCs w:val="28"/>
        </w:rPr>
        <w:t xml:space="preserve"> 34</w:t>
      </w:r>
      <w:r w:rsidR="007A183D" w:rsidRPr="007A183D">
        <w:rPr>
          <w:b/>
          <w:sz w:val="28"/>
          <w:szCs w:val="28"/>
        </w:rPr>
        <w:t xml:space="preserve">. Рынок оказания санитарно - курортных медицинских услуг. </w:t>
      </w:r>
      <w:r w:rsidR="004627D9">
        <w:rPr>
          <w:b/>
          <w:sz w:val="28"/>
          <w:szCs w:val="28"/>
        </w:rPr>
        <w:t xml:space="preserve">      </w:t>
      </w:r>
    </w:p>
    <w:p w:rsidR="00A4706B" w:rsidRPr="00A4706B" w:rsidRDefault="00A4706B" w:rsidP="00A4706B">
      <w:pPr>
        <w:spacing w:after="0" w:line="240" w:lineRule="auto"/>
        <w:ind w:left="-567"/>
        <w:jc w:val="both"/>
        <w:rPr>
          <w:rFonts w:ascii="Times New Roman" w:hAnsi="Times New Roman" w:cs="Times New Roman"/>
          <w:sz w:val="28"/>
          <w:szCs w:val="28"/>
        </w:rPr>
      </w:pPr>
      <w:r>
        <w:rPr>
          <w:sz w:val="28"/>
          <w:szCs w:val="28"/>
        </w:rPr>
        <w:t xml:space="preserve">          </w:t>
      </w:r>
      <w:r w:rsidR="004627D9" w:rsidRPr="00A4706B">
        <w:rPr>
          <w:rFonts w:ascii="Times New Roman" w:hAnsi="Times New Roman" w:cs="Times New Roman"/>
          <w:sz w:val="28"/>
          <w:szCs w:val="28"/>
        </w:rPr>
        <w:t xml:space="preserve">Основными лечебными факторами курорта являются термальные, азотно-кремниевые воды с содержанием радона и широкого спектра микроэлементов. Радоновый источник еще в </w:t>
      </w:r>
      <w:r w:rsidR="004627D9" w:rsidRPr="00A4706B">
        <w:rPr>
          <w:rFonts w:ascii="Times New Roman" w:hAnsi="Times New Roman" w:cs="Times New Roman"/>
          <w:sz w:val="28"/>
          <w:szCs w:val="28"/>
          <w:lang w:val="en-US"/>
        </w:rPr>
        <w:t>XVII</w:t>
      </w:r>
      <w:r w:rsidR="004627D9" w:rsidRPr="00A4706B">
        <w:rPr>
          <w:rFonts w:ascii="Times New Roman" w:hAnsi="Times New Roman" w:cs="Times New Roman"/>
          <w:sz w:val="28"/>
          <w:szCs w:val="28"/>
        </w:rPr>
        <w:t xml:space="preserve"> веке привлекал немало людей, страдающих заболеваниями кожи и суставов. Температура термальных вод – 38-42 градуса по Цельсию – позволяет применять их без подогрева и охлаждения, что относит их в разряд уникальных. Радоновые воды рекомендуются для лечения болезней костно-мышечной   системы и соединительной ткани, кожи и подкожной клетчатки, нервной и сердечн</w:t>
      </w:r>
      <w:proofErr w:type="gramStart"/>
      <w:r w:rsidR="004627D9" w:rsidRPr="00A4706B">
        <w:rPr>
          <w:rFonts w:ascii="Times New Roman" w:hAnsi="Times New Roman" w:cs="Times New Roman"/>
          <w:sz w:val="28"/>
          <w:szCs w:val="28"/>
        </w:rPr>
        <w:t>о-</w:t>
      </w:r>
      <w:proofErr w:type="gramEnd"/>
      <w:r w:rsidR="004627D9" w:rsidRPr="00A4706B">
        <w:rPr>
          <w:rFonts w:ascii="Times New Roman" w:hAnsi="Times New Roman" w:cs="Times New Roman"/>
          <w:sz w:val="28"/>
          <w:szCs w:val="28"/>
        </w:rPr>
        <w:t xml:space="preserve"> сосудистой систем, заболеваний женских и мужских половых органов, а также для лечения профессиональных заболеваний, в том числе вибрационной болезни, экземы. Оказывает противовоспалительное действие, нормализует артериальное давление, укрепляет иммунитет. Активизируется кровообращение и улучшается </w:t>
      </w:r>
      <w:proofErr w:type="spellStart"/>
      <w:r w:rsidR="004627D9" w:rsidRPr="00A4706B">
        <w:rPr>
          <w:rFonts w:ascii="Times New Roman" w:hAnsi="Times New Roman" w:cs="Times New Roman"/>
          <w:sz w:val="28"/>
          <w:szCs w:val="28"/>
        </w:rPr>
        <w:t>лимфоотток</w:t>
      </w:r>
      <w:proofErr w:type="spellEnd"/>
      <w:r w:rsidR="004627D9" w:rsidRPr="00A4706B">
        <w:rPr>
          <w:rFonts w:ascii="Times New Roman" w:hAnsi="Times New Roman" w:cs="Times New Roman"/>
          <w:sz w:val="28"/>
          <w:szCs w:val="28"/>
        </w:rPr>
        <w:t>.</w:t>
      </w:r>
      <w:r w:rsidRPr="00A4706B">
        <w:rPr>
          <w:rFonts w:ascii="Times New Roman" w:hAnsi="Times New Roman" w:cs="Times New Roman"/>
          <w:sz w:val="28"/>
          <w:szCs w:val="28"/>
        </w:rPr>
        <w:t xml:space="preserve"> В комплексном курортном лечении используются бальнеотерапия с рекомендуемым курсом лечения в 8-12 дней, физиотерапия (</w:t>
      </w:r>
      <w:proofErr w:type="spellStart"/>
      <w:r w:rsidRPr="00A4706B">
        <w:rPr>
          <w:rFonts w:ascii="Times New Roman" w:hAnsi="Times New Roman" w:cs="Times New Roman"/>
          <w:sz w:val="28"/>
          <w:szCs w:val="28"/>
        </w:rPr>
        <w:t>электро</w:t>
      </w:r>
      <w:proofErr w:type="spellEnd"/>
      <w:r w:rsidRPr="00A4706B">
        <w:rPr>
          <w:rFonts w:ascii="Times New Roman" w:hAnsi="Times New Roman" w:cs="Times New Roman"/>
          <w:sz w:val="28"/>
          <w:szCs w:val="28"/>
        </w:rPr>
        <w:t xml:space="preserve">/светолечение), </w:t>
      </w:r>
      <w:proofErr w:type="spellStart"/>
      <w:r w:rsidRPr="00A4706B">
        <w:rPr>
          <w:rFonts w:ascii="Times New Roman" w:hAnsi="Times New Roman" w:cs="Times New Roman"/>
          <w:sz w:val="28"/>
          <w:szCs w:val="28"/>
        </w:rPr>
        <w:t>магнитотерапия</w:t>
      </w:r>
      <w:proofErr w:type="spellEnd"/>
      <w:r w:rsidRPr="00A4706B">
        <w:rPr>
          <w:rFonts w:ascii="Times New Roman" w:hAnsi="Times New Roman" w:cs="Times New Roman"/>
          <w:sz w:val="28"/>
          <w:szCs w:val="28"/>
        </w:rPr>
        <w:t xml:space="preserve">,  массажи, лечебная физкультура. Лечебница располагает отделениями для дополнительных процедур, таких как вертикальное вытяжение позвоночника, гидромассаж, различные виды орошений (головы, глаз, десен, гинекологическое), восходящий душ, </w:t>
      </w:r>
      <w:proofErr w:type="spellStart"/>
      <w:r w:rsidRPr="00A4706B">
        <w:rPr>
          <w:rFonts w:ascii="Times New Roman" w:hAnsi="Times New Roman" w:cs="Times New Roman"/>
          <w:sz w:val="28"/>
          <w:szCs w:val="28"/>
        </w:rPr>
        <w:t>спелеотерапия</w:t>
      </w:r>
      <w:proofErr w:type="spellEnd"/>
      <w:r w:rsidRPr="00A4706B">
        <w:rPr>
          <w:rFonts w:ascii="Times New Roman" w:hAnsi="Times New Roman" w:cs="Times New Roman"/>
          <w:sz w:val="28"/>
          <w:szCs w:val="28"/>
        </w:rPr>
        <w:t xml:space="preserve">, </w:t>
      </w:r>
      <w:proofErr w:type="spellStart"/>
      <w:r w:rsidRPr="00A4706B">
        <w:rPr>
          <w:rFonts w:ascii="Times New Roman" w:hAnsi="Times New Roman" w:cs="Times New Roman"/>
          <w:sz w:val="28"/>
          <w:szCs w:val="28"/>
        </w:rPr>
        <w:t>парафиноозокеритолечение</w:t>
      </w:r>
      <w:proofErr w:type="spellEnd"/>
      <w:r w:rsidRPr="00A4706B">
        <w:rPr>
          <w:rFonts w:ascii="Times New Roman" w:hAnsi="Times New Roman" w:cs="Times New Roman"/>
          <w:sz w:val="28"/>
          <w:szCs w:val="28"/>
        </w:rPr>
        <w:t xml:space="preserve">, </w:t>
      </w:r>
      <w:proofErr w:type="spellStart"/>
      <w:r w:rsidRPr="00A4706B">
        <w:rPr>
          <w:rFonts w:ascii="Times New Roman" w:hAnsi="Times New Roman" w:cs="Times New Roman"/>
          <w:sz w:val="28"/>
          <w:szCs w:val="28"/>
        </w:rPr>
        <w:t>аромафитотерапия</w:t>
      </w:r>
      <w:proofErr w:type="spellEnd"/>
      <w:r w:rsidRPr="00A4706B">
        <w:rPr>
          <w:rFonts w:ascii="Times New Roman" w:hAnsi="Times New Roman" w:cs="Times New Roman"/>
          <w:sz w:val="28"/>
          <w:szCs w:val="28"/>
        </w:rPr>
        <w:t xml:space="preserve">, иглорефлексотерапия, </w:t>
      </w:r>
      <w:proofErr w:type="spellStart"/>
      <w:r w:rsidRPr="00A4706B">
        <w:rPr>
          <w:rFonts w:ascii="Times New Roman" w:hAnsi="Times New Roman" w:cs="Times New Roman"/>
          <w:sz w:val="28"/>
          <w:szCs w:val="28"/>
        </w:rPr>
        <w:t>фитобочка</w:t>
      </w:r>
      <w:proofErr w:type="spellEnd"/>
      <w:r w:rsidRPr="00A4706B">
        <w:rPr>
          <w:rFonts w:ascii="Times New Roman" w:hAnsi="Times New Roman" w:cs="Times New Roman"/>
          <w:sz w:val="28"/>
          <w:szCs w:val="28"/>
        </w:rPr>
        <w:t>.</w:t>
      </w:r>
    </w:p>
    <w:p w:rsidR="00994DAD" w:rsidRPr="004627D9" w:rsidRDefault="00AD2D82" w:rsidP="00094FCA">
      <w:pPr>
        <w:pStyle w:val="ConsPlusNormal"/>
        <w:ind w:left="-567" w:firstLine="567"/>
        <w:jc w:val="both"/>
        <w:rPr>
          <w:rFonts w:ascii="Times New Roman" w:hAnsi="Times New Roman" w:cs="Times New Roman"/>
          <w:b/>
          <w:sz w:val="28"/>
          <w:szCs w:val="28"/>
        </w:rPr>
      </w:pPr>
      <w:r>
        <w:rPr>
          <w:rFonts w:ascii="Times New Roman" w:hAnsi="Times New Roman" w:cs="Times New Roman"/>
          <w:b/>
          <w:sz w:val="28"/>
          <w:szCs w:val="28"/>
        </w:rPr>
        <w:t>35</w:t>
      </w:r>
      <w:r w:rsidR="007A183D" w:rsidRPr="007A183D">
        <w:rPr>
          <w:rFonts w:ascii="Times New Roman" w:hAnsi="Times New Roman" w:cs="Times New Roman"/>
          <w:b/>
          <w:sz w:val="28"/>
          <w:szCs w:val="28"/>
        </w:rPr>
        <w:t xml:space="preserve">. Рынок услуг в сфере культуры. </w:t>
      </w:r>
      <w:proofErr w:type="gramStart"/>
      <w:r w:rsidR="00994DAD" w:rsidRPr="00994DAD">
        <w:rPr>
          <w:rFonts w:ascii="Times New Roman" w:hAnsi="Times New Roman"/>
          <w:bCs/>
          <w:iCs/>
          <w:color w:val="000000"/>
          <w:sz w:val="28"/>
          <w:szCs w:val="28"/>
        </w:rPr>
        <w:t>В 2023 году</w:t>
      </w:r>
      <w:r w:rsidR="00994DAD" w:rsidRPr="00076628">
        <w:rPr>
          <w:rFonts w:ascii="Times New Roman" w:hAnsi="Times New Roman"/>
          <w:iCs/>
          <w:color w:val="000000"/>
          <w:sz w:val="28"/>
          <w:szCs w:val="28"/>
        </w:rPr>
        <w:t xml:space="preserve"> в </w:t>
      </w:r>
      <w:r w:rsidR="00994DAD" w:rsidRPr="00076628">
        <w:rPr>
          <w:rFonts w:ascii="Times New Roman" w:hAnsi="Times New Roman"/>
          <w:sz w:val="28"/>
          <w:szCs w:val="28"/>
        </w:rPr>
        <w:t xml:space="preserve">рамках реализации НП «Культура» предоставлена субсидия на обеспечение развития и укрепления материально-технической базы домов </w:t>
      </w:r>
      <w:r w:rsidR="00994DAD" w:rsidRPr="00994DAD">
        <w:rPr>
          <w:rFonts w:ascii="Times New Roman" w:hAnsi="Times New Roman"/>
          <w:sz w:val="28"/>
          <w:szCs w:val="28"/>
        </w:rPr>
        <w:t xml:space="preserve">культуры  в населенных пунктах с числом жителей до 50 тыс. человек, направлена на следующие мероприятия: приобретены кресла для зрителей в </w:t>
      </w:r>
      <w:proofErr w:type="spellStart"/>
      <w:r w:rsidR="00994DAD" w:rsidRPr="00994DAD">
        <w:rPr>
          <w:rFonts w:ascii="Times New Roman" w:hAnsi="Times New Roman"/>
          <w:color w:val="000000"/>
          <w:sz w:val="28"/>
          <w:szCs w:val="28"/>
        </w:rPr>
        <w:t>Мондинский</w:t>
      </w:r>
      <w:proofErr w:type="spellEnd"/>
      <w:r w:rsidR="00994DAD" w:rsidRPr="00994DAD">
        <w:rPr>
          <w:rFonts w:ascii="Times New Roman" w:hAnsi="Times New Roman"/>
          <w:color w:val="000000"/>
          <w:sz w:val="28"/>
          <w:szCs w:val="28"/>
        </w:rPr>
        <w:t xml:space="preserve"> сельский</w:t>
      </w:r>
      <w:r w:rsidR="00994DAD" w:rsidRPr="00076628">
        <w:rPr>
          <w:rFonts w:ascii="Times New Roman" w:hAnsi="Times New Roman"/>
          <w:color w:val="000000"/>
          <w:sz w:val="28"/>
          <w:szCs w:val="28"/>
        </w:rPr>
        <w:t xml:space="preserve"> дом культуры, в </w:t>
      </w:r>
      <w:proofErr w:type="spellStart"/>
      <w:r w:rsidR="00994DAD" w:rsidRPr="00076628">
        <w:rPr>
          <w:rFonts w:ascii="Times New Roman" w:hAnsi="Times New Roman"/>
          <w:color w:val="000000"/>
          <w:sz w:val="28"/>
          <w:szCs w:val="28"/>
        </w:rPr>
        <w:t>Толтойский</w:t>
      </w:r>
      <w:proofErr w:type="spellEnd"/>
      <w:r w:rsidR="00994DAD" w:rsidRPr="00076628">
        <w:rPr>
          <w:rFonts w:ascii="Times New Roman" w:hAnsi="Times New Roman"/>
          <w:color w:val="000000"/>
          <w:sz w:val="28"/>
          <w:szCs w:val="28"/>
        </w:rPr>
        <w:t xml:space="preserve"> сельский дом культуры - одежда сцены и механическое устройство для установки одежды сцены,  в </w:t>
      </w:r>
      <w:proofErr w:type="spellStart"/>
      <w:r w:rsidR="00994DAD" w:rsidRPr="00076628">
        <w:rPr>
          <w:rFonts w:ascii="Times New Roman" w:hAnsi="Times New Roman"/>
          <w:color w:val="000000"/>
          <w:sz w:val="28"/>
          <w:szCs w:val="28"/>
        </w:rPr>
        <w:t>Далахайский</w:t>
      </w:r>
      <w:proofErr w:type="spellEnd"/>
      <w:r w:rsidR="00994DAD" w:rsidRPr="00076628">
        <w:rPr>
          <w:rFonts w:ascii="Times New Roman" w:hAnsi="Times New Roman"/>
          <w:color w:val="000000"/>
          <w:sz w:val="28"/>
          <w:szCs w:val="28"/>
        </w:rPr>
        <w:t xml:space="preserve"> сельский дом</w:t>
      </w:r>
      <w:proofErr w:type="gramEnd"/>
      <w:r w:rsidR="00994DAD" w:rsidRPr="00076628">
        <w:rPr>
          <w:rFonts w:ascii="Times New Roman" w:hAnsi="Times New Roman"/>
          <w:color w:val="000000"/>
          <w:sz w:val="28"/>
          <w:szCs w:val="28"/>
        </w:rPr>
        <w:t xml:space="preserve"> культуры </w:t>
      </w:r>
      <w:r w:rsidR="00994DAD" w:rsidRPr="00076628">
        <w:rPr>
          <w:rFonts w:ascii="Times New Roman" w:hAnsi="Times New Roman"/>
          <w:sz w:val="28"/>
          <w:szCs w:val="28"/>
        </w:rPr>
        <w:t xml:space="preserve">- </w:t>
      </w:r>
      <w:r w:rsidR="00994DAD" w:rsidRPr="00076628">
        <w:rPr>
          <w:rFonts w:ascii="Times New Roman" w:hAnsi="Times New Roman"/>
          <w:color w:val="000000"/>
          <w:sz w:val="28"/>
          <w:szCs w:val="28"/>
        </w:rPr>
        <w:t xml:space="preserve">профессиональный микрофон, радиосистема </w:t>
      </w:r>
      <w:r w:rsidR="00994DAD" w:rsidRPr="00076628">
        <w:rPr>
          <w:rFonts w:ascii="Times New Roman" w:hAnsi="Times New Roman"/>
          <w:sz w:val="28"/>
          <w:szCs w:val="28"/>
        </w:rPr>
        <w:t xml:space="preserve">в общей </w:t>
      </w:r>
      <w:r w:rsidR="00994DAD" w:rsidRPr="00E67459">
        <w:rPr>
          <w:rFonts w:ascii="Times New Roman" w:hAnsi="Times New Roman"/>
          <w:sz w:val="28"/>
          <w:szCs w:val="28"/>
        </w:rPr>
        <w:t>сумме 1,003 млн. руб.</w:t>
      </w:r>
    </w:p>
    <w:p w:rsidR="00994DAD" w:rsidRPr="00994DAD" w:rsidRDefault="009F2AAC" w:rsidP="009F2AAC">
      <w:pPr>
        <w:spacing w:after="0" w:line="240" w:lineRule="auto"/>
        <w:ind w:left="-567"/>
        <w:jc w:val="both"/>
        <w:rPr>
          <w:rFonts w:ascii="Times New Roman" w:eastAsia="Times New Roman" w:hAnsi="Times New Roman"/>
          <w:bCs/>
          <w:i/>
          <w:iCs/>
          <w:color w:val="000000"/>
          <w:sz w:val="24"/>
          <w:szCs w:val="24"/>
          <w:lang w:eastAsia="ru-RU"/>
        </w:rPr>
      </w:pPr>
      <w:r>
        <w:rPr>
          <w:rFonts w:ascii="Times New Roman" w:hAnsi="Times New Roman"/>
          <w:bCs/>
          <w:iCs/>
          <w:sz w:val="28"/>
          <w:szCs w:val="28"/>
        </w:rPr>
        <w:t xml:space="preserve">         </w:t>
      </w:r>
      <w:r w:rsidR="00994DAD" w:rsidRPr="00994DAD">
        <w:rPr>
          <w:rFonts w:ascii="Times New Roman" w:hAnsi="Times New Roman"/>
          <w:bCs/>
          <w:iCs/>
          <w:sz w:val="28"/>
          <w:szCs w:val="28"/>
        </w:rPr>
        <w:t>Предоставлена субсидия на укрепление материально технической базы учреждений культуры и (или) учреждений дополнительного образования отрасли «Культура» 0,202 млн</w:t>
      </w:r>
      <w:proofErr w:type="gramStart"/>
      <w:r w:rsidR="00994DAD" w:rsidRPr="00994DAD">
        <w:rPr>
          <w:rFonts w:ascii="Times New Roman" w:hAnsi="Times New Roman"/>
          <w:bCs/>
          <w:iCs/>
          <w:sz w:val="28"/>
          <w:szCs w:val="28"/>
        </w:rPr>
        <w:t>.р</w:t>
      </w:r>
      <w:proofErr w:type="gramEnd"/>
      <w:r w:rsidR="00994DAD" w:rsidRPr="00994DAD">
        <w:rPr>
          <w:rFonts w:ascii="Times New Roman" w:hAnsi="Times New Roman"/>
          <w:bCs/>
          <w:iCs/>
          <w:sz w:val="28"/>
          <w:szCs w:val="28"/>
        </w:rPr>
        <w:t>уб</w:t>
      </w:r>
      <w:r w:rsidR="00E67459">
        <w:rPr>
          <w:rFonts w:ascii="Times New Roman" w:hAnsi="Times New Roman"/>
          <w:bCs/>
          <w:iCs/>
          <w:sz w:val="28"/>
          <w:szCs w:val="28"/>
        </w:rPr>
        <w:t>.</w:t>
      </w:r>
    </w:p>
    <w:p w:rsidR="00994DAD" w:rsidRPr="00994DAD" w:rsidRDefault="00994DAD" w:rsidP="00E67459">
      <w:pPr>
        <w:spacing w:after="0" w:line="240" w:lineRule="auto"/>
        <w:ind w:left="-567" w:firstLine="709"/>
        <w:contextualSpacing/>
        <w:jc w:val="both"/>
        <w:rPr>
          <w:rFonts w:ascii="Times New Roman" w:eastAsia="Times New Roman" w:hAnsi="Times New Roman"/>
          <w:bCs/>
          <w:iCs/>
          <w:color w:val="000000"/>
          <w:sz w:val="28"/>
          <w:szCs w:val="28"/>
          <w:lang w:eastAsia="ru-RU"/>
        </w:rPr>
      </w:pPr>
      <w:proofErr w:type="gramStart"/>
      <w:r w:rsidRPr="00994DAD">
        <w:rPr>
          <w:rFonts w:ascii="Times New Roman" w:hAnsi="Times New Roman"/>
          <w:sz w:val="28"/>
          <w:szCs w:val="28"/>
        </w:rPr>
        <w:t xml:space="preserve">Также </w:t>
      </w:r>
      <w:r w:rsidRPr="00994DAD">
        <w:rPr>
          <w:rFonts w:ascii="Times New Roman" w:hAnsi="Times New Roman"/>
          <w:bCs/>
          <w:sz w:val="28"/>
          <w:szCs w:val="28"/>
        </w:rPr>
        <w:t>в 2023 году был</w:t>
      </w:r>
      <w:r w:rsidRPr="00076628">
        <w:rPr>
          <w:rFonts w:ascii="Times New Roman" w:hAnsi="Times New Roman"/>
          <w:b/>
          <w:bCs/>
          <w:sz w:val="28"/>
          <w:szCs w:val="28"/>
          <w:u w:val="single"/>
        </w:rPr>
        <w:t xml:space="preserve"> </w:t>
      </w:r>
      <w:r w:rsidRPr="00076628">
        <w:rPr>
          <w:rFonts w:ascii="Times New Roman" w:hAnsi="Times New Roman"/>
          <w:sz w:val="28"/>
          <w:szCs w:val="28"/>
        </w:rPr>
        <w:t xml:space="preserve">произведен капитальный ремонт сельского дома культуры в с. </w:t>
      </w:r>
      <w:proofErr w:type="spellStart"/>
      <w:r w:rsidRPr="00076628">
        <w:rPr>
          <w:rFonts w:ascii="Times New Roman" w:hAnsi="Times New Roman"/>
          <w:sz w:val="28"/>
          <w:szCs w:val="28"/>
        </w:rPr>
        <w:t>Тунка</w:t>
      </w:r>
      <w:proofErr w:type="spellEnd"/>
      <w:r w:rsidRPr="00076628">
        <w:rPr>
          <w:rFonts w:ascii="Times New Roman" w:hAnsi="Times New Roman"/>
          <w:sz w:val="28"/>
          <w:szCs w:val="28"/>
        </w:rPr>
        <w:t xml:space="preserve"> на </w:t>
      </w:r>
      <w:r w:rsidRPr="00994DAD">
        <w:rPr>
          <w:rFonts w:ascii="Times New Roman" w:hAnsi="Times New Roman"/>
          <w:sz w:val="28"/>
          <w:szCs w:val="28"/>
        </w:rPr>
        <w:t xml:space="preserve">сумму 15,922 млн. руб. </w:t>
      </w:r>
      <w:r w:rsidRPr="00994DAD">
        <w:rPr>
          <w:rFonts w:ascii="Times New Roman" w:eastAsia="Times New Roman" w:hAnsi="Times New Roman"/>
          <w:bCs/>
          <w:iCs/>
          <w:color w:val="000000"/>
          <w:sz w:val="28"/>
          <w:szCs w:val="28"/>
          <w:lang w:eastAsia="ru-RU"/>
        </w:rPr>
        <w:t xml:space="preserve">На реализацию мероприятий по модернизации библиотек в части комплектования книжных фондов предоставлена субсидия на государственную поддержку отрасли культуры ФП «Сохранение культурного и </w:t>
      </w:r>
      <w:r w:rsidRPr="00994DAD">
        <w:rPr>
          <w:rFonts w:ascii="Times New Roman" w:eastAsia="Times New Roman" w:hAnsi="Times New Roman"/>
          <w:bCs/>
          <w:iCs/>
          <w:color w:val="000000"/>
          <w:sz w:val="28"/>
          <w:szCs w:val="28"/>
          <w:lang w:eastAsia="ru-RU"/>
        </w:rPr>
        <w:lastRenderedPageBreak/>
        <w:t>исторического наследия» 0,155 млн. руб</w:t>
      </w:r>
      <w:r w:rsidRPr="00994DAD">
        <w:rPr>
          <w:rFonts w:ascii="Times New Roman" w:eastAsia="Times New Roman" w:hAnsi="Times New Roman"/>
          <w:bCs/>
          <w:i/>
          <w:iCs/>
          <w:color w:val="000000"/>
          <w:sz w:val="24"/>
          <w:szCs w:val="24"/>
          <w:lang w:eastAsia="ru-RU"/>
        </w:rPr>
        <w:t xml:space="preserve">. </w:t>
      </w:r>
      <w:r w:rsidRPr="00994DAD">
        <w:rPr>
          <w:rFonts w:ascii="Times New Roman" w:eastAsia="Times New Roman" w:hAnsi="Times New Roman"/>
          <w:bCs/>
          <w:iCs/>
          <w:color w:val="000000"/>
          <w:sz w:val="28"/>
          <w:szCs w:val="28"/>
          <w:lang w:eastAsia="ru-RU"/>
        </w:rPr>
        <w:t>На поддержку отрасли культуры ФП «Творческие люди « предоставлена субсидия лучшему сельскому учреждению (</w:t>
      </w:r>
      <w:proofErr w:type="spellStart"/>
      <w:r w:rsidRPr="00994DAD">
        <w:rPr>
          <w:rFonts w:ascii="Times New Roman" w:eastAsia="Times New Roman" w:hAnsi="Times New Roman"/>
          <w:bCs/>
          <w:iCs/>
          <w:color w:val="000000"/>
          <w:sz w:val="28"/>
          <w:szCs w:val="28"/>
          <w:lang w:eastAsia="ru-RU"/>
        </w:rPr>
        <w:t>Тункинская</w:t>
      </w:r>
      <w:proofErr w:type="spellEnd"/>
      <w:r w:rsidRPr="00994DAD">
        <w:rPr>
          <w:rFonts w:ascii="Times New Roman" w:eastAsia="Times New Roman" w:hAnsi="Times New Roman"/>
          <w:bCs/>
          <w:iCs/>
          <w:color w:val="000000"/>
          <w:sz w:val="28"/>
          <w:szCs w:val="28"/>
          <w:lang w:eastAsia="ru-RU"/>
        </w:rPr>
        <w:t xml:space="preserve"> сельская</w:t>
      </w:r>
      <w:proofErr w:type="gramEnd"/>
      <w:r w:rsidRPr="00994DAD">
        <w:rPr>
          <w:rFonts w:ascii="Times New Roman" w:eastAsia="Times New Roman" w:hAnsi="Times New Roman"/>
          <w:bCs/>
          <w:iCs/>
          <w:color w:val="000000"/>
          <w:sz w:val="28"/>
          <w:szCs w:val="28"/>
          <w:lang w:eastAsia="ru-RU"/>
        </w:rPr>
        <w:t xml:space="preserve"> библиотека) 0,11 млн. руб. и лучшему работнику сельских учреждений культуры 0,053 млн</w:t>
      </w:r>
      <w:proofErr w:type="gramStart"/>
      <w:r w:rsidRPr="00994DAD">
        <w:rPr>
          <w:rFonts w:ascii="Times New Roman" w:eastAsia="Times New Roman" w:hAnsi="Times New Roman"/>
          <w:bCs/>
          <w:iCs/>
          <w:color w:val="000000"/>
          <w:sz w:val="28"/>
          <w:szCs w:val="28"/>
          <w:lang w:eastAsia="ru-RU"/>
        </w:rPr>
        <w:t>.р</w:t>
      </w:r>
      <w:proofErr w:type="gramEnd"/>
      <w:r w:rsidRPr="00994DAD">
        <w:rPr>
          <w:rFonts w:ascii="Times New Roman" w:eastAsia="Times New Roman" w:hAnsi="Times New Roman"/>
          <w:bCs/>
          <w:iCs/>
          <w:color w:val="000000"/>
          <w:sz w:val="28"/>
          <w:szCs w:val="28"/>
          <w:lang w:eastAsia="ru-RU"/>
        </w:rPr>
        <w:t xml:space="preserve">уб. </w:t>
      </w:r>
    </w:p>
    <w:p w:rsidR="00505272" w:rsidRDefault="00C62567" w:rsidP="00505272">
      <w:pPr>
        <w:tabs>
          <w:tab w:val="left" w:pos="567"/>
          <w:tab w:val="left" w:pos="1134"/>
          <w:tab w:val="left" w:pos="1276"/>
        </w:tabs>
        <w:spacing w:after="0"/>
        <w:ind w:left="-567" w:firstLine="567"/>
        <w:jc w:val="both"/>
        <w:rPr>
          <w:rFonts w:ascii="Times New Roman" w:hAnsi="Times New Roman" w:cs="Times New Roman"/>
          <w:sz w:val="28"/>
          <w:szCs w:val="28"/>
        </w:rPr>
      </w:pPr>
      <w:r>
        <w:rPr>
          <w:rFonts w:ascii="Times New Roman" w:hAnsi="Times New Roman"/>
          <w:bCs/>
          <w:sz w:val="28"/>
          <w:szCs w:val="28"/>
        </w:rPr>
        <w:t xml:space="preserve">   </w:t>
      </w:r>
      <w:r w:rsidR="00AD2D82">
        <w:rPr>
          <w:rFonts w:ascii="Times New Roman" w:hAnsi="Times New Roman" w:cs="Times New Roman"/>
          <w:b/>
          <w:sz w:val="28"/>
          <w:szCs w:val="28"/>
        </w:rPr>
        <w:t>36</w:t>
      </w:r>
      <w:r w:rsidR="007A183D" w:rsidRPr="007A183D">
        <w:rPr>
          <w:rFonts w:ascii="Times New Roman" w:hAnsi="Times New Roman" w:cs="Times New Roman"/>
          <w:b/>
          <w:sz w:val="28"/>
          <w:szCs w:val="28"/>
        </w:rPr>
        <w:t>. Рынок услуг жилищно-коммунального хозяйства.</w:t>
      </w:r>
      <w:r w:rsidR="005C298F" w:rsidRPr="005C298F">
        <w:rPr>
          <w:rFonts w:ascii="Times New Roman" w:hAnsi="Times New Roman" w:cs="Times New Roman"/>
          <w:sz w:val="24"/>
          <w:szCs w:val="24"/>
        </w:rPr>
        <w:t xml:space="preserve"> </w:t>
      </w:r>
      <w:r w:rsidR="005C298F">
        <w:rPr>
          <w:rFonts w:ascii="Times New Roman" w:hAnsi="Times New Roman" w:cs="Times New Roman"/>
          <w:sz w:val="28"/>
          <w:szCs w:val="28"/>
        </w:rPr>
        <w:t>За 2023</w:t>
      </w:r>
      <w:r w:rsidR="005C298F" w:rsidRPr="005C298F">
        <w:rPr>
          <w:rFonts w:ascii="Times New Roman" w:hAnsi="Times New Roman" w:cs="Times New Roman"/>
          <w:sz w:val="28"/>
          <w:szCs w:val="28"/>
        </w:rPr>
        <w:t xml:space="preserve"> год проведены вн</w:t>
      </w:r>
      <w:r w:rsidR="005C298F">
        <w:rPr>
          <w:rFonts w:ascii="Times New Roman" w:hAnsi="Times New Roman" w:cs="Times New Roman"/>
          <w:sz w:val="28"/>
          <w:szCs w:val="28"/>
        </w:rPr>
        <w:t xml:space="preserve">еплановые проверки по </w:t>
      </w:r>
      <w:r w:rsidR="005C298F" w:rsidRPr="005C298F">
        <w:rPr>
          <w:rFonts w:ascii="Times New Roman" w:hAnsi="Times New Roman" w:cs="Times New Roman"/>
          <w:sz w:val="28"/>
          <w:szCs w:val="28"/>
        </w:rPr>
        <w:t xml:space="preserve"> </w:t>
      </w:r>
      <w:r w:rsidR="005C298F">
        <w:rPr>
          <w:rFonts w:ascii="Times New Roman" w:hAnsi="Times New Roman" w:cs="Times New Roman"/>
          <w:sz w:val="28"/>
          <w:szCs w:val="28"/>
        </w:rPr>
        <w:t xml:space="preserve">управляющим организациям. </w:t>
      </w:r>
      <w:r w:rsidR="005C298F" w:rsidRPr="005C298F">
        <w:rPr>
          <w:rFonts w:ascii="Times New Roman" w:hAnsi="Times New Roman" w:cs="Times New Roman"/>
          <w:sz w:val="28"/>
          <w:szCs w:val="28"/>
        </w:rPr>
        <w:t>Следует отметить, высокий уровень жалоб и обращений по малозначительным ситуациям, например, неработающая лампочка в подъезде. В данном случае жители склонны направляться обращение напрямую в органы жилищного надзора, минуя управляющие организации.</w:t>
      </w:r>
      <w:r w:rsidR="005C298F">
        <w:rPr>
          <w:rFonts w:ascii="Times New Roman" w:hAnsi="Times New Roman" w:cs="Times New Roman"/>
          <w:sz w:val="28"/>
          <w:szCs w:val="28"/>
        </w:rPr>
        <w:t xml:space="preserve"> </w:t>
      </w:r>
      <w:r w:rsidR="005C298F" w:rsidRPr="005C298F">
        <w:rPr>
          <w:rFonts w:ascii="Times New Roman" w:hAnsi="Times New Roman" w:cs="Times New Roman"/>
          <w:sz w:val="28"/>
          <w:szCs w:val="28"/>
        </w:rPr>
        <w:t xml:space="preserve">Для уменьшения уровня проверок, рекомендуем выйти с законодательной инициативой по вопросу внесения изменений в Закон РФ от 26.12.2008 № 294-ФЗ «О защите прав юридических лиц и индивидуальных предпринимателей». Согласно Закону, </w:t>
      </w:r>
      <w:proofErr w:type="spellStart"/>
      <w:r w:rsidR="005C298F" w:rsidRPr="005C298F">
        <w:rPr>
          <w:rFonts w:ascii="Times New Roman" w:hAnsi="Times New Roman" w:cs="Times New Roman"/>
          <w:sz w:val="28"/>
          <w:szCs w:val="28"/>
        </w:rPr>
        <w:t>Роспотребнадзор</w:t>
      </w:r>
      <w:proofErr w:type="spellEnd"/>
      <w:r w:rsidR="005C298F" w:rsidRPr="005C298F">
        <w:rPr>
          <w:rFonts w:ascii="Times New Roman" w:hAnsi="Times New Roman" w:cs="Times New Roman"/>
          <w:sz w:val="28"/>
          <w:szCs w:val="28"/>
        </w:rPr>
        <w:t xml:space="preserve"> принимает обращения и жалобы только в случае несвоевременного (неудовлетворительного) действия или бездействия организаций, нарушивших права потребителей. Рекомендуем данную практику задействовать в отношении органов жилищного контроля.</w:t>
      </w:r>
    </w:p>
    <w:p w:rsidR="00362438" w:rsidRPr="00362438" w:rsidRDefault="00AD2D82" w:rsidP="00505272">
      <w:pPr>
        <w:tabs>
          <w:tab w:val="left" w:pos="567"/>
          <w:tab w:val="left" w:pos="1134"/>
          <w:tab w:val="left" w:pos="1276"/>
        </w:tabs>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37</w:t>
      </w:r>
      <w:r w:rsidR="007A183D" w:rsidRPr="00362438">
        <w:rPr>
          <w:rFonts w:ascii="Times New Roman" w:hAnsi="Times New Roman" w:cs="Times New Roman"/>
          <w:b/>
          <w:sz w:val="28"/>
          <w:szCs w:val="28"/>
        </w:rPr>
        <w:t>. Рынок мяса и мясной продукции.</w:t>
      </w:r>
      <w:r w:rsidR="00362438" w:rsidRPr="00362438">
        <w:rPr>
          <w:rFonts w:ascii="Times New Roman" w:eastAsia="Calibri" w:hAnsi="Times New Roman" w:cs="Times New Roman"/>
          <w:sz w:val="28"/>
          <w:szCs w:val="28"/>
        </w:rPr>
        <w:t xml:space="preserve"> </w:t>
      </w:r>
      <w:r w:rsidR="00362438" w:rsidRPr="00BC0EF5">
        <w:rPr>
          <w:rFonts w:ascii="Times New Roman" w:eastAsia="Calibri" w:hAnsi="Times New Roman" w:cs="Times New Roman"/>
          <w:sz w:val="28"/>
          <w:szCs w:val="28"/>
        </w:rPr>
        <w:t xml:space="preserve">Сельскохозяйственным потребительским кооперативом «Бобровский» руководитель </w:t>
      </w:r>
      <w:proofErr w:type="spellStart"/>
      <w:r w:rsidR="00362438" w:rsidRPr="00BC0EF5">
        <w:rPr>
          <w:rFonts w:ascii="Times New Roman" w:eastAsia="Calibri" w:hAnsi="Times New Roman" w:cs="Times New Roman"/>
          <w:sz w:val="28"/>
          <w:szCs w:val="28"/>
        </w:rPr>
        <w:t>Ябжанов</w:t>
      </w:r>
      <w:proofErr w:type="spellEnd"/>
      <w:r w:rsidR="00362438">
        <w:rPr>
          <w:rFonts w:ascii="Times New Roman" w:eastAsia="Calibri" w:hAnsi="Times New Roman" w:cs="Times New Roman"/>
          <w:sz w:val="28"/>
          <w:szCs w:val="28"/>
        </w:rPr>
        <w:t xml:space="preserve"> </w:t>
      </w:r>
      <w:r w:rsidR="00505272">
        <w:rPr>
          <w:rFonts w:ascii="Times New Roman" w:eastAsia="Calibri" w:hAnsi="Times New Roman" w:cs="Times New Roman"/>
          <w:sz w:val="28"/>
          <w:szCs w:val="28"/>
        </w:rPr>
        <w:t xml:space="preserve"> </w:t>
      </w:r>
      <w:proofErr w:type="spellStart"/>
      <w:r w:rsidR="00362438" w:rsidRPr="00BC0EF5">
        <w:rPr>
          <w:rFonts w:ascii="Times New Roman" w:eastAsia="Calibri" w:hAnsi="Times New Roman" w:cs="Times New Roman"/>
          <w:sz w:val="28"/>
          <w:szCs w:val="28"/>
        </w:rPr>
        <w:t>Баир</w:t>
      </w:r>
      <w:proofErr w:type="spellEnd"/>
      <w:r w:rsidR="0083342B">
        <w:rPr>
          <w:rFonts w:ascii="Times New Roman" w:eastAsia="Calibri" w:hAnsi="Times New Roman" w:cs="Times New Roman"/>
          <w:sz w:val="28"/>
          <w:szCs w:val="28"/>
        </w:rPr>
        <w:t xml:space="preserve"> </w:t>
      </w:r>
      <w:proofErr w:type="spellStart"/>
      <w:r w:rsidR="00362438" w:rsidRPr="00BC0EF5">
        <w:rPr>
          <w:rFonts w:ascii="Times New Roman" w:eastAsia="Calibri" w:hAnsi="Times New Roman" w:cs="Times New Roman"/>
          <w:sz w:val="28"/>
          <w:szCs w:val="28"/>
        </w:rPr>
        <w:t>Цыренович</w:t>
      </w:r>
      <w:proofErr w:type="spellEnd"/>
      <w:r w:rsidR="00362438" w:rsidRPr="00BC0EF5">
        <w:rPr>
          <w:rFonts w:ascii="Times New Roman" w:eastAsia="Calibri" w:hAnsi="Times New Roman" w:cs="Times New Roman"/>
          <w:sz w:val="28"/>
          <w:szCs w:val="28"/>
        </w:rPr>
        <w:t xml:space="preserve">, был разработан бизнес-проект по приобретению и установке модульного убойного цеха в местности «Хал» сельского поселения </w:t>
      </w:r>
      <w:proofErr w:type="spellStart"/>
      <w:r w:rsidR="00362438" w:rsidRPr="00BC0EF5">
        <w:rPr>
          <w:rFonts w:ascii="Times New Roman" w:eastAsia="Calibri" w:hAnsi="Times New Roman" w:cs="Times New Roman"/>
          <w:sz w:val="28"/>
          <w:szCs w:val="28"/>
        </w:rPr>
        <w:t>Торы</w:t>
      </w:r>
      <w:proofErr w:type="gramStart"/>
      <w:r w:rsidR="00362438" w:rsidRPr="00BC0EF5">
        <w:rPr>
          <w:rFonts w:ascii="Times New Roman" w:eastAsia="Calibri" w:hAnsi="Times New Roman" w:cs="Times New Roman"/>
          <w:sz w:val="28"/>
          <w:szCs w:val="28"/>
        </w:rPr>
        <w:t>.Ф</w:t>
      </w:r>
      <w:proofErr w:type="gramEnd"/>
      <w:r w:rsidR="00362438" w:rsidRPr="00BC0EF5">
        <w:rPr>
          <w:rFonts w:ascii="Times New Roman" w:eastAsia="Calibri" w:hAnsi="Times New Roman" w:cs="Times New Roman"/>
          <w:sz w:val="28"/>
          <w:szCs w:val="28"/>
        </w:rPr>
        <w:t>ондом</w:t>
      </w:r>
      <w:proofErr w:type="spellEnd"/>
      <w:r w:rsidR="00362438" w:rsidRPr="00BC0EF5">
        <w:rPr>
          <w:rFonts w:ascii="Times New Roman" w:eastAsia="Calibri" w:hAnsi="Times New Roman" w:cs="Times New Roman"/>
          <w:sz w:val="28"/>
          <w:szCs w:val="28"/>
        </w:rPr>
        <w:t xml:space="preserve"> поддержки кооперации РБ представлен кредит в сум</w:t>
      </w:r>
      <w:r w:rsidR="00362438">
        <w:rPr>
          <w:rFonts w:ascii="Times New Roman" w:eastAsia="Calibri" w:hAnsi="Times New Roman" w:cs="Times New Roman"/>
          <w:sz w:val="28"/>
          <w:szCs w:val="28"/>
        </w:rPr>
        <w:t>ме</w:t>
      </w:r>
      <w:r w:rsidR="00362438" w:rsidRPr="00BC0EF5">
        <w:rPr>
          <w:rFonts w:ascii="Times New Roman" w:eastAsia="Calibri" w:hAnsi="Times New Roman" w:cs="Times New Roman"/>
          <w:sz w:val="28"/>
          <w:szCs w:val="28"/>
        </w:rPr>
        <w:t xml:space="preserve"> 4,0 млн.руб., для приобретения модульного убойного цеха в г. Новосибирск. На сегодня проведена работа по приобретению и  монтажу модульного убойного цеха. Целью приобретения модульного цеха является поставка мяса и мясной продукции в бюджетные учреждения района, а также реализация населению района и Иркутскую область. В сентябре 2020 года в районе состоялось официальное открытие мараловодческой фермы и модульного убойного цеха  с  участием представителей Министерства сельского хозяйства  Республики Бурятия, в лице министра </w:t>
      </w:r>
      <w:proofErr w:type="spellStart"/>
      <w:r w:rsidR="00362438" w:rsidRPr="00BC0EF5">
        <w:rPr>
          <w:rFonts w:ascii="Times New Roman" w:eastAsia="Calibri" w:hAnsi="Times New Roman" w:cs="Times New Roman"/>
          <w:sz w:val="28"/>
          <w:szCs w:val="28"/>
        </w:rPr>
        <w:t>Чирипова</w:t>
      </w:r>
      <w:proofErr w:type="spellEnd"/>
      <w:r w:rsidR="00362438" w:rsidRPr="00BC0EF5">
        <w:rPr>
          <w:rFonts w:ascii="Times New Roman" w:eastAsia="Calibri" w:hAnsi="Times New Roman" w:cs="Times New Roman"/>
          <w:sz w:val="28"/>
          <w:szCs w:val="28"/>
        </w:rPr>
        <w:t xml:space="preserve"> </w:t>
      </w:r>
      <w:proofErr w:type="spellStart"/>
      <w:r w:rsidR="00362438" w:rsidRPr="00BC0EF5">
        <w:rPr>
          <w:rFonts w:ascii="Times New Roman" w:eastAsia="Calibri" w:hAnsi="Times New Roman" w:cs="Times New Roman"/>
          <w:sz w:val="28"/>
          <w:szCs w:val="28"/>
        </w:rPr>
        <w:t>Даба-Жалсан</w:t>
      </w:r>
      <w:proofErr w:type="spellEnd"/>
      <w:r w:rsidR="0083342B">
        <w:rPr>
          <w:rFonts w:ascii="Times New Roman" w:eastAsia="Calibri" w:hAnsi="Times New Roman" w:cs="Times New Roman"/>
          <w:sz w:val="28"/>
          <w:szCs w:val="28"/>
        </w:rPr>
        <w:t xml:space="preserve"> </w:t>
      </w:r>
      <w:proofErr w:type="spellStart"/>
      <w:r w:rsidR="00362438" w:rsidRPr="00BC0EF5">
        <w:rPr>
          <w:rFonts w:ascii="Times New Roman" w:eastAsia="Calibri" w:hAnsi="Times New Roman" w:cs="Times New Roman"/>
          <w:sz w:val="28"/>
          <w:szCs w:val="28"/>
        </w:rPr>
        <w:t>Шагжиевича</w:t>
      </w:r>
      <w:proofErr w:type="spellEnd"/>
      <w:r w:rsidR="00362438" w:rsidRPr="00BC0EF5">
        <w:rPr>
          <w:rFonts w:ascii="Times New Roman" w:eastAsia="Calibri" w:hAnsi="Times New Roman" w:cs="Times New Roman"/>
          <w:sz w:val="28"/>
          <w:szCs w:val="28"/>
        </w:rPr>
        <w:t>.</w:t>
      </w:r>
    </w:p>
    <w:p w:rsidR="007A183D" w:rsidRPr="00460798" w:rsidRDefault="00E67459" w:rsidP="009A0233">
      <w:pPr>
        <w:pStyle w:val="ConsPlusNormal"/>
        <w:ind w:left="-567" w:firstLine="567"/>
        <w:jc w:val="both"/>
        <w:rPr>
          <w:rFonts w:ascii="Times New Roman" w:hAnsi="Times New Roman" w:cs="Times New Roman"/>
          <w:b/>
          <w:sz w:val="28"/>
          <w:szCs w:val="28"/>
        </w:rPr>
      </w:pPr>
      <w:r w:rsidRPr="00460798">
        <w:rPr>
          <w:rFonts w:ascii="Times New Roman" w:hAnsi="Times New Roman" w:cs="Times New Roman"/>
          <w:b/>
          <w:sz w:val="28"/>
          <w:szCs w:val="28"/>
        </w:rPr>
        <w:t xml:space="preserve"> </w:t>
      </w:r>
      <w:r w:rsidR="00AD2D82">
        <w:rPr>
          <w:rFonts w:ascii="Times New Roman" w:hAnsi="Times New Roman" w:cs="Times New Roman"/>
          <w:b/>
          <w:sz w:val="28"/>
          <w:szCs w:val="28"/>
        </w:rPr>
        <w:t>38</w:t>
      </w:r>
      <w:r w:rsidR="007A183D" w:rsidRPr="00460798">
        <w:rPr>
          <w:rFonts w:ascii="Times New Roman" w:hAnsi="Times New Roman" w:cs="Times New Roman"/>
          <w:b/>
          <w:sz w:val="28"/>
          <w:szCs w:val="28"/>
        </w:rPr>
        <w:t>. Рынок производства кирпича.</w:t>
      </w:r>
      <w:r w:rsidR="00460798" w:rsidRPr="00460798">
        <w:rPr>
          <w:rFonts w:ascii="Times New Roman" w:hAnsi="Times New Roman" w:cs="Times New Roman"/>
        </w:rPr>
        <w:t xml:space="preserve"> </w:t>
      </w:r>
      <w:r w:rsidR="00460798" w:rsidRPr="00460798">
        <w:rPr>
          <w:rFonts w:ascii="Times New Roman" w:hAnsi="Times New Roman" w:cs="Times New Roman"/>
          <w:sz w:val="28"/>
          <w:szCs w:val="28"/>
        </w:rPr>
        <w:t xml:space="preserve">Кирпич остается традиционным стеновым материалом, но его высокая стоимость и длительность цикла строительных работ приводят к повсеместному вытеснению многоэтажного кирпичного строительства новыми технологиями - монолитной и сборно-монолитной. Тем не менее, кирпич останется популярным и востребованным строительным материалом за счет перспектив дальнейшего использования в области индивидуального строительства и монолитно-кирпичного домостроения. Несмотря на появление новых материалов, ячеистых бетонов, керамический кирпич остается незаменимым фасадным материалом и утеплителем, превосходя </w:t>
      </w:r>
      <w:proofErr w:type="spellStart"/>
      <w:r w:rsidR="00460798" w:rsidRPr="00460798">
        <w:rPr>
          <w:rFonts w:ascii="Times New Roman" w:hAnsi="Times New Roman" w:cs="Times New Roman"/>
          <w:sz w:val="28"/>
          <w:szCs w:val="28"/>
        </w:rPr>
        <w:t>пено</w:t>
      </w:r>
      <w:proofErr w:type="spellEnd"/>
      <w:r w:rsidR="00460798" w:rsidRPr="00460798">
        <w:rPr>
          <w:rFonts w:ascii="Times New Roman" w:hAnsi="Times New Roman" w:cs="Times New Roman"/>
          <w:sz w:val="28"/>
          <w:szCs w:val="28"/>
        </w:rPr>
        <w:t xml:space="preserve">- и газобетон по теплоизоляции и эстетическим параметрам. Среди немногочисленных производителей кирпича в городе Брянске, бесспорным лидером является ЗАО «Брянский завод силикатного кирпича». На сегодняшний день предприятие обеспечивает порядка 50% потребности в продукции на данном рынке. В городе Брянске на рынке производства кирпича осуществляют деятельность 5 предприятий. Целевой показатель «Доля организаций частной формы собственности на рынке производства кирпича», установленный «дорожной картой» на </w:t>
      </w:r>
      <w:r w:rsidR="00460798" w:rsidRPr="00460798">
        <w:rPr>
          <w:rFonts w:ascii="Times New Roman" w:hAnsi="Times New Roman" w:cs="Times New Roman"/>
          <w:sz w:val="28"/>
          <w:szCs w:val="28"/>
        </w:rPr>
        <w:lastRenderedPageBreak/>
        <w:t>2021 год - 100%, выполнен. Административные барьеры для ведения предпринимательской деятельности на данном рынке отсутствуют.</w:t>
      </w:r>
    </w:p>
    <w:p w:rsidR="007A183D" w:rsidRPr="008F4185" w:rsidRDefault="00E67459" w:rsidP="008F4185">
      <w:pPr>
        <w:pStyle w:val="ConsPlusNormal"/>
        <w:ind w:left="-567"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8F4185">
        <w:rPr>
          <w:rFonts w:ascii="Times New Roman" w:hAnsi="Times New Roman" w:cs="Times New Roman"/>
          <w:b/>
          <w:sz w:val="28"/>
          <w:szCs w:val="28"/>
        </w:rPr>
        <w:t xml:space="preserve">        </w:t>
      </w:r>
      <w:r w:rsidR="00AD2D82">
        <w:rPr>
          <w:rFonts w:ascii="Times New Roman" w:hAnsi="Times New Roman" w:cs="Times New Roman"/>
          <w:b/>
          <w:sz w:val="28"/>
          <w:szCs w:val="28"/>
        </w:rPr>
        <w:t>39</w:t>
      </w:r>
      <w:r w:rsidR="007A183D" w:rsidRPr="007A183D">
        <w:rPr>
          <w:rFonts w:ascii="Times New Roman" w:hAnsi="Times New Roman" w:cs="Times New Roman"/>
          <w:b/>
          <w:sz w:val="28"/>
          <w:szCs w:val="28"/>
        </w:rPr>
        <w:t>. Рынок производства бетона.</w:t>
      </w:r>
      <w:r w:rsidR="008F4185" w:rsidRPr="008F4185">
        <w:t xml:space="preserve"> </w:t>
      </w:r>
      <w:r w:rsidR="008F4185" w:rsidRPr="008F4185">
        <w:rPr>
          <w:rFonts w:ascii="Times New Roman" w:hAnsi="Times New Roman" w:cs="Times New Roman"/>
          <w:sz w:val="28"/>
          <w:szCs w:val="28"/>
        </w:rPr>
        <w:t>Все предприятия, осуществляющие в настоящее время производство товарного бетона и железобетонных изделий в</w:t>
      </w:r>
      <w:r w:rsidR="008F4185">
        <w:rPr>
          <w:rFonts w:ascii="Times New Roman" w:hAnsi="Times New Roman" w:cs="Times New Roman"/>
          <w:sz w:val="28"/>
          <w:szCs w:val="28"/>
        </w:rPr>
        <w:t xml:space="preserve"> </w:t>
      </w:r>
      <w:proofErr w:type="spellStart"/>
      <w:r w:rsidR="008F4185">
        <w:rPr>
          <w:rFonts w:ascii="Times New Roman" w:hAnsi="Times New Roman" w:cs="Times New Roman"/>
          <w:sz w:val="28"/>
          <w:szCs w:val="28"/>
        </w:rPr>
        <w:t>Тункинском</w:t>
      </w:r>
      <w:proofErr w:type="spellEnd"/>
      <w:r w:rsidR="008F4185">
        <w:rPr>
          <w:rFonts w:ascii="Times New Roman" w:hAnsi="Times New Roman" w:cs="Times New Roman"/>
          <w:sz w:val="28"/>
          <w:szCs w:val="28"/>
        </w:rPr>
        <w:t xml:space="preserve"> районе</w:t>
      </w:r>
      <w:proofErr w:type="gramStart"/>
      <w:r w:rsidR="008F4185">
        <w:rPr>
          <w:rFonts w:ascii="Times New Roman" w:hAnsi="Times New Roman" w:cs="Times New Roman"/>
          <w:sz w:val="28"/>
          <w:szCs w:val="28"/>
        </w:rPr>
        <w:t xml:space="preserve"> </w:t>
      </w:r>
      <w:r w:rsidR="008F4185" w:rsidRPr="008F4185">
        <w:rPr>
          <w:rFonts w:ascii="Times New Roman" w:hAnsi="Times New Roman" w:cs="Times New Roman"/>
          <w:sz w:val="28"/>
          <w:szCs w:val="28"/>
        </w:rPr>
        <w:t>,</w:t>
      </w:r>
      <w:proofErr w:type="gramEnd"/>
      <w:r w:rsidR="008F4185" w:rsidRPr="008F4185">
        <w:rPr>
          <w:rFonts w:ascii="Times New Roman" w:hAnsi="Times New Roman" w:cs="Times New Roman"/>
          <w:sz w:val="28"/>
          <w:szCs w:val="28"/>
        </w:rPr>
        <w:t xml:space="preserve"> являются организациями частной формы собственности. В 2023 году объем производства товарного бетона вырос в 1,5 раза по сравнению с 2022 годом. Основной объем потребления бетона приходится на строительство зданий. Ро</w:t>
      </w:r>
      <w:proofErr w:type="gramStart"/>
      <w:r w:rsidR="008F4185" w:rsidRPr="008F4185">
        <w:rPr>
          <w:rFonts w:ascii="Times New Roman" w:hAnsi="Times New Roman" w:cs="Times New Roman"/>
          <w:sz w:val="28"/>
          <w:szCs w:val="28"/>
        </w:rPr>
        <w:t>ст спр</w:t>
      </w:r>
      <w:proofErr w:type="gramEnd"/>
      <w:r w:rsidR="008F4185" w:rsidRPr="008F4185">
        <w:rPr>
          <w:rFonts w:ascii="Times New Roman" w:hAnsi="Times New Roman" w:cs="Times New Roman"/>
          <w:sz w:val="28"/>
          <w:szCs w:val="28"/>
        </w:rPr>
        <w:t>оса и повышение потребительских требований к качеству способствуют развитию конкуренции. Дорожной картой по содействию развитию конкуренции, предусмотрены следующие мероприятия:  оказание информационно-консультативной поддержки хозяйствующим</w:t>
      </w:r>
      <w:r w:rsidR="008F4185" w:rsidRPr="008F4185">
        <w:rPr>
          <w:rFonts w:ascii="Times New Roman" w:hAnsi="Times New Roman" w:cs="Times New Roman"/>
          <w:sz w:val="28"/>
          <w:szCs w:val="28"/>
        </w:rPr>
        <w:sym w:font="Symbol" w:char="F0FC"/>
      </w:r>
      <w:r w:rsidR="008F4185" w:rsidRPr="008F4185">
        <w:rPr>
          <w:rFonts w:ascii="Times New Roman" w:hAnsi="Times New Roman" w:cs="Times New Roman"/>
          <w:sz w:val="28"/>
          <w:szCs w:val="28"/>
        </w:rPr>
        <w:t xml:space="preserve"> субъектам, осуществляющим деятельность по производству бетона;  информирование организаций о возможности получения</w:t>
      </w:r>
      <w:r w:rsidR="008F4185" w:rsidRPr="008F4185">
        <w:rPr>
          <w:rFonts w:ascii="Times New Roman" w:hAnsi="Times New Roman" w:cs="Times New Roman"/>
          <w:sz w:val="28"/>
          <w:szCs w:val="28"/>
        </w:rPr>
        <w:sym w:font="Symbol" w:char="F0FC"/>
      </w:r>
      <w:r w:rsidR="00743A33">
        <w:rPr>
          <w:rFonts w:ascii="Times New Roman" w:hAnsi="Times New Roman" w:cs="Times New Roman"/>
          <w:sz w:val="28"/>
          <w:szCs w:val="28"/>
        </w:rPr>
        <w:t xml:space="preserve"> государственной поддержки</w:t>
      </w:r>
      <w:r w:rsidR="008F4185" w:rsidRPr="008F4185">
        <w:rPr>
          <w:rFonts w:ascii="Times New Roman" w:hAnsi="Times New Roman" w:cs="Times New Roman"/>
          <w:sz w:val="28"/>
          <w:szCs w:val="28"/>
        </w:rPr>
        <w:t>;  оценка состояния конкурентной среды на рынке производства бетона.</w:t>
      </w:r>
      <w:r w:rsidR="008F4185" w:rsidRPr="008F4185">
        <w:rPr>
          <w:rFonts w:ascii="Times New Roman" w:hAnsi="Times New Roman" w:cs="Times New Roman"/>
          <w:sz w:val="28"/>
          <w:szCs w:val="28"/>
        </w:rPr>
        <w:sym w:font="Symbol" w:char="F0FC"/>
      </w:r>
      <w:r w:rsidR="008F4185" w:rsidRPr="008F4185">
        <w:rPr>
          <w:rFonts w:ascii="Times New Roman" w:hAnsi="Times New Roman" w:cs="Times New Roman"/>
          <w:sz w:val="28"/>
          <w:szCs w:val="28"/>
        </w:rPr>
        <w:t xml:space="preserve"> Реализация мероприятий направлена на достижение показателя «Доля организаций частной формы собственности в сфере производства бетона, процентов» - за 2023 год 100 %.</w:t>
      </w:r>
    </w:p>
    <w:p w:rsidR="00685396" w:rsidRDefault="00E67459" w:rsidP="00460798">
      <w:pPr>
        <w:pStyle w:val="ConsPlusNormal"/>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7A183D" w:rsidRPr="007A183D">
        <w:rPr>
          <w:rFonts w:ascii="Times New Roman" w:hAnsi="Times New Roman" w:cs="Times New Roman"/>
          <w:b/>
          <w:sz w:val="28"/>
          <w:szCs w:val="28"/>
        </w:rPr>
        <w:t>40. Рынок реализации мероприятий, направленных на увеличение количества нестационарных и мобильных объектов, и торговых мест под ними.</w:t>
      </w:r>
      <w:r w:rsidR="00662974" w:rsidRPr="00662974">
        <w:rPr>
          <w:rFonts w:ascii="Times New Roman" w:hAnsi="Times New Roman"/>
          <w:spacing w:val="2"/>
          <w:sz w:val="24"/>
          <w:szCs w:val="24"/>
          <w:shd w:val="clear" w:color="auto" w:fill="FFFFFF"/>
        </w:rPr>
        <w:t xml:space="preserve"> </w:t>
      </w:r>
      <w:r w:rsidR="00460798">
        <w:rPr>
          <w:rFonts w:ascii="Times New Roman" w:hAnsi="Times New Roman"/>
          <w:spacing w:val="2"/>
          <w:sz w:val="24"/>
          <w:szCs w:val="24"/>
          <w:shd w:val="clear" w:color="auto" w:fill="FFFFFF"/>
        </w:rPr>
        <w:t xml:space="preserve">      </w:t>
      </w:r>
      <w:r w:rsidR="009607C8" w:rsidRPr="009607C8">
        <w:rPr>
          <w:rFonts w:ascii="Times New Roman" w:hAnsi="Times New Roman" w:cs="Times New Roman"/>
          <w:sz w:val="28"/>
          <w:szCs w:val="28"/>
        </w:rPr>
        <w:t>Постановление  от 11 апреля 2023 № 229 «О внесении изменений в постановление Администрации МО «</w:t>
      </w:r>
      <w:proofErr w:type="spellStart"/>
      <w:r w:rsidR="009607C8" w:rsidRPr="009607C8">
        <w:rPr>
          <w:rFonts w:ascii="Times New Roman" w:hAnsi="Times New Roman" w:cs="Times New Roman"/>
          <w:sz w:val="28"/>
          <w:szCs w:val="28"/>
        </w:rPr>
        <w:t>Тункинский</w:t>
      </w:r>
      <w:proofErr w:type="spellEnd"/>
      <w:r w:rsidR="009607C8" w:rsidRPr="009607C8">
        <w:rPr>
          <w:rFonts w:ascii="Times New Roman" w:hAnsi="Times New Roman" w:cs="Times New Roman"/>
          <w:sz w:val="28"/>
          <w:szCs w:val="28"/>
        </w:rPr>
        <w:t xml:space="preserve"> район» от 01 июня 2022 № 125 «Об утверждении схемы размещения нестационарных торговых объектов на территории МО «</w:t>
      </w:r>
      <w:proofErr w:type="spellStart"/>
      <w:r w:rsidR="009607C8" w:rsidRPr="009607C8">
        <w:rPr>
          <w:rFonts w:ascii="Times New Roman" w:hAnsi="Times New Roman" w:cs="Times New Roman"/>
          <w:sz w:val="28"/>
          <w:szCs w:val="28"/>
        </w:rPr>
        <w:t>Тункинский</w:t>
      </w:r>
      <w:proofErr w:type="spellEnd"/>
      <w:r w:rsidR="009607C8" w:rsidRPr="009607C8">
        <w:rPr>
          <w:rFonts w:ascii="Times New Roman" w:hAnsi="Times New Roman" w:cs="Times New Roman"/>
          <w:sz w:val="28"/>
          <w:szCs w:val="28"/>
        </w:rPr>
        <w:t xml:space="preserve"> район»</w:t>
      </w:r>
      <w:r w:rsidR="00685396">
        <w:rPr>
          <w:rFonts w:ascii="Times New Roman" w:hAnsi="Times New Roman" w:cs="Times New Roman"/>
          <w:sz w:val="28"/>
          <w:szCs w:val="28"/>
        </w:rPr>
        <w:t xml:space="preserve"> </w:t>
      </w:r>
    </w:p>
    <w:p w:rsidR="00685396" w:rsidRDefault="009607C8" w:rsidP="00460798">
      <w:pPr>
        <w:pStyle w:val="ConsPlusNormal"/>
        <w:ind w:left="-567" w:firstLine="567"/>
        <w:jc w:val="both"/>
        <w:rPr>
          <w:rFonts w:ascii="Times New Roman" w:hAnsi="Times New Roman" w:cs="Times New Roman"/>
          <w:sz w:val="28"/>
          <w:szCs w:val="28"/>
        </w:rPr>
      </w:pPr>
      <w:r w:rsidRPr="009607C8">
        <w:rPr>
          <w:rFonts w:ascii="Times New Roman" w:hAnsi="Times New Roman" w:cs="Times New Roman"/>
          <w:sz w:val="28"/>
          <w:szCs w:val="28"/>
        </w:rPr>
        <w:t>1.НТО на территории 53;</w:t>
      </w:r>
      <w:r w:rsidR="00685396">
        <w:rPr>
          <w:rFonts w:ascii="Times New Roman" w:hAnsi="Times New Roman" w:cs="Times New Roman"/>
          <w:sz w:val="28"/>
          <w:szCs w:val="28"/>
        </w:rPr>
        <w:t xml:space="preserve"> </w:t>
      </w:r>
    </w:p>
    <w:p w:rsidR="009607C8" w:rsidRPr="00685396" w:rsidRDefault="009607C8" w:rsidP="00685396">
      <w:pPr>
        <w:pStyle w:val="ConsPlusNormal"/>
        <w:ind w:firstLine="0"/>
        <w:jc w:val="both"/>
        <w:rPr>
          <w:rFonts w:ascii="Times New Roman" w:hAnsi="Times New Roman"/>
          <w:spacing w:val="2"/>
          <w:sz w:val="24"/>
          <w:szCs w:val="24"/>
          <w:shd w:val="clear" w:color="auto" w:fill="FFFFFF"/>
        </w:rPr>
      </w:pPr>
      <w:r w:rsidRPr="009607C8">
        <w:rPr>
          <w:rFonts w:ascii="Times New Roman" w:hAnsi="Times New Roman" w:cs="Times New Roman"/>
          <w:sz w:val="28"/>
          <w:szCs w:val="28"/>
        </w:rPr>
        <w:t xml:space="preserve">2. НТО праздничные 22. </w:t>
      </w:r>
    </w:p>
    <w:p w:rsidR="00444FE3" w:rsidRPr="009607C8" w:rsidRDefault="009607C8" w:rsidP="00460798">
      <w:pPr>
        <w:tabs>
          <w:tab w:val="left" w:pos="709"/>
        </w:tabs>
        <w:spacing w:after="0"/>
        <w:ind w:left="-567" w:firstLine="567"/>
        <w:jc w:val="both"/>
        <w:rPr>
          <w:rFonts w:ascii="Times New Roman" w:eastAsia="Times New Roman" w:hAnsi="Times New Roman" w:cs="Times New Roman"/>
          <w:b/>
          <w:color w:val="2C2D2E"/>
          <w:sz w:val="28"/>
          <w:szCs w:val="28"/>
          <w:lang w:eastAsia="ru-RU"/>
        </w:rPr>
      </w:pPr>
      <w:r w:rsidRPr="009607C8">
        <w:rPr>
          <w:rFonts w:ascii="Times New Roman" w:hAnsi="Times New Roman" w:cs="Times New Roman"/>
          <w:sz w:val="28"/>
          <w:szCs w:val="28"/>
        </w:rPr>
        <w:t>Проводятся сезонные ярмарки и ярмарки выходного дня. Действует 1 ярмарочная площадка с 15 торговыми местами.</w:t>
      </w:r>
    </w:p>
    <w:p w:rsidR="00B15B65" w:rsidRPr="00460798" w:rsidRDefault="00B15B65" w:rsidP="00460798">
      <w:pPr>
        <w:spacing w:after="0" w:line="240" w:lineRule="auto"/>
        <w:ind w:left="-567" w:firstLine="567"/>
        <w:jc w:val="both"/>
        <w:rPr>
          <w:rFonts w:ascii="Times New Roman" w:hAnsi="Times New Roman" w:cs="Times New Roman"/>
          <w:color w:val="000000" w:themeColor="text1"/>
          <w:sz w:val="28"/>
          <w:szCs w:val="28"/>
        </w:rPr>
      </w:pPr>
      <w:r w:rsidRPr="00BD5682">
        <w:rPr>
          <w:rFonts w:ascii="Times New Roman" w:hAnsi="Times New Roman" w:cs="Times New Roman"/>
          <w:sz w:val="28"/>
          <w:szCs w:val="28"/>
        </w:rPr>
        <w:t>Предпринимателям, хозяйствующим субъектам района регулярно осуществляются рассылки по электронной почте о существующих мерах господдержки. Также данная информация размещается на официальном сайте Администрации МО «</w:t>
      </w:r>
      <w:proofErr w:type="spellStart"/>
      <w:r w:rsidRPr="00BD5682">
        <w:rPr>
          <w:rFonts w:ascii="Times New Roman" w:hAnsi="Times New Roman" w:cs="Times New Roman"/>
          <w:sz w:val="28"/>
          <w:szCs w:val="28"/>
        </w:rPr>
        <w:t>Тункинский</w:t>
      </w:r>
      <w:proofErr w:type="spellEnd"/>
      <w:r w:rsidRPr="00BD5682">
        <w:rPr>
          <w:rFonts w:ascii="Times New Roman" w:hAnsi="Times New Roman" w:cs="Times New Roman"/>
          <w:sz w:val="28"/>
          <w:szCs w:val="28"/>
        </w:rPr>
        <w:t xml:space="preserve"> район» </w:t>
      </w:r>
      <w:hyperlink r:id="rId8" w:history="1">
        <w:r w:rsidRPr="00BD5682">
          <w:rPr>
            <w:rStyle w:val="a4"/>
            <w:rFonts w:ascii="Times New Roman" w:hAnsi="Times New Roman" w:cs="Times New Roman"/>
            <w:sz w:val="28"/>
            <w:szCs w:val="28"/>
            <w:lang w:bidi="en-US"/>
          </w:rPr>
          <w:t>https://tunka.online/?page_id=618</w:t>
        </w:r>
      </w:hyperlink>
      <w:r w:rsidRPr="00BD5682">
        <w:rPr>
          <w:rFonts w:ascii="Times New Roman" w:hAnsi="Times New Roman" w:cs="Times New Roman"/>
          <w:sz w:val="28"/>
          <w:szCs w:val="28"/>
          <w:lang w:bidi="en-US"/>
        </w:rPr>
        <w:t xml:space="preserve"> </w:t>
      </w:r>
      <w:r w:rsidRPr="00BD5682">
        <w:rPr>
          <w:rFonts w:ascii="Times New Roman" w:hAnsi="Times New Roman" w:cs="Times New Roman"/>
          <w:sz w:val="28"/>
          <w:szCs w:val="28"/>
        </w:rPr>
        <w:t>в разделе «Малый бизнес».</w:t>
      </w:r>
    </w:p>
    <w:p w:rsidR="00A51B38" w:rsidRDefault="00C253E7" w:rsidP="00460798">
      <w:pPr>
        <w:tabs>
          <w:tab w:val="left" w:pos="1134"/>
          <w:tab w:val="left" w:pos="127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51B38" w:rsidRPr="002909FE">
        <w:rPr>
          <w:rFonts w:ascii="Times New Roman" w:hAnsi="Times New Roman" w:cs="Times New Roman"/>
          <w:sz w:val="28"/>
          <w:szCs w:val="28"/>
        </w:rPr>
        <w:t xml:space="preserve">План мероприятий («дорожная карта») содержит мероприятия по каждому товарному рынку с установленными значениями целевых показателей, а также системные мероприятия по развитию конкурентной среды в </w:t>
      </w:r>
      <w:r w:rsidR="004A2916" w:rsidRPr="002909FE">
        <w:rPr>
          <w:rFonts w:ascii="Times New Roman" w:hAnsi="Times New Roman" w:cs="Times New Roman"/>
          <w:sz w:val="28"/>
          <w:szCs w:val="28"/>
        </w:rPr>
        <w:t>МО «</w:t>
      </w:r>
      <w:proofErr w:type="spellStart"/>
      <w:r w:rsidR="004A2916" w:rsidRPr="002909FE">
        <w:rPr>
          <w:rFonts w:ascii="Times New Roman" w:hAnsi="Times New Roman" w:cs="Times New Roman"/>
          <w:sz w:val="28"/>
          <w:szCs w:val="28"/>
        </w:rPr>
        <w:t>Тункинский</w:t>
      </w:r>
      <w:proofErr w:type="spellEnd"/>
      <w:r w:rsidR="00A51B38" w:rsidRPr="002909FE">
        <w:rPr>
          <w:rFonts w:ascii="Times New Roman" w:hAnsi="Times New Roman" w:cs="Times New Roman"/>
          <w:sz w:val="28"/>
          <w:szCs w:val="28"/>
        </w:rPr>
        <w:t xml:space="preserve"> район», разработанных в соответствии с </w:t>
      </w:r>
      <w:hyperlink r:id="rId9" w:history="1">
        <w:r w:rsidR="00A51B38" w:rsidRPr="002909FE">
          <w:rPr>
            <w:rStyle w:val="a4"/>
            <w:rFonts w:ascii="Times New Roman" w:hAnsi="Times New Roman" w:cs="Times New Roman"/>
            <w:color w:val="000000" w:themeColor="text1"/>
            <w:sz w:val="28"/>
            <w:szCs w:val="28"/>
            <w:u w:val="none"/>
          </w:rPr>
          <w:t>пунктом 30</w:t>
        </w:r>
      </w:hyperlink>
      <w:r w:rsidR="00A51B38" w:rsidRPr="002909FE">
        <w:rPr>
          <w:rFonts w:ascii="Times New Roman" w:hAnsi="Times New Roman" w:cs="Times New Roman"/>
          <w:sz w:val="28"/>
          <w:szCs w:val="28"/>
        </w:rPr>
        <w:t xml:space="preserve"> стандарта развития конкуренции в субъектах Российской Федерации.</w:t>
      </w:r>
    </w:p>
    <w:p w:rsidR="00B336A9" w:rsidRDefault="00E96B92" w:rsidP="00460798">
      <w:pPr>
        <w:spacing w:after="0"/>
        <w:ind w:left="-567"/>
        <w:jc w:val="both"/>
        <w:rPr>
          <w:rFonts w:ascii="Times New Roman" w:hAnsi="Times New Roman" w:cs="Times New Roman"/>
          <w:b/>
          <w:sz w:val="28"/>
          <w:szCs w:val="28"/>
        </w:rPr>
      </w:pPr>
      <w:r>
        <w:rPr>
          <w:rFonts w:ascii="Times New Roman" w:hAnsi="Times New Roman" w:cs="Times New Roman"/>
          <w:sz w:val="28"/>
          <w:szCs w:val="28"/>
        </w:rPr>
        <w:t xml:space="preserve">          </w:t>
      </w:r>
      <w:r w:rsidR="000D659F">
        <w:rPr>
          <w:rFonts w:ascii="Times New Roman" w:hAnsi="Times New Roman" w:cs="Times New Roman"/>
          <w:sz w:val="28"/>
          <w:szCs w:val="28"/>
        </w:rPr>
        <w:t>По итогам 2023</w:t>
      </w:r>
      <w:r w:rsidR="00A51B38">
        <w:rPr>
          <w:rFonts w:ascii="Times New Roman" w:hAnsi="Times New Roman" w:cs="Times New Roman"/>
          <w:sz w:val="28"/>
          <w:szCs w:val="28"/>
        </w:rPr>
        <w:t xml:space="preserve"> года </w:t>
      </w:r>
      <w:r w:rsidR="00A51B38" w:rsidRPr="00D45A0F">
        <w:rPr>
          <w:rFonts w:ascii="Times New Roman" w:hAnsi="Times New Roman" w:cs="Times New Roman"/>
          <w:sz w:val="28"/>
          <w:szCs w:val="28"/>
        </w:rPr>
        <w:t>значения целевых показателей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товарным рынка </w:t>
      </w:r>
      <w:r w:rsidR="00A51B38">
        <w:rPr>
          <w:rFonts w:ascii="Times New Roman" w:hAnsi="Times New Roman" w:cs="Times New Roman"/>
          <w:sz w:val="28"/>
          <w:szCs w:val="28"/>
        </w:rPr>
        <w:t>выполнены.</w:t>
      </w:r>
      <w:r w:rsidR="000C19B4" w:rsidRPr="000C19B4">
        <w:rPr>
          <w:rFonts w:ascii="Times New Roman" w:hAnsi="Times New Roman" w:cs="Times New Roman"/>
          <w:b/>
          <w:sz w:val="28"/>
          <w:szCs w:val="28"/>
        </w:rPr>
        <w:t xml:space="preserve"> </w:t>
      </w:r>
    </w:p>
    <w:p w:rsidR="00B336A9" w:rsidRDefault="00B336A9" w:rsidP="000C19B4">
      <w:pPr>
        <w:spacing w:after="0"/>
        <w:jc w:val="center"/>
        <w:rPr>
          <w:rFonts w:ascii="Times New Roman" w:hAnsi="Times New Roman" w:cs="Times New Roman"/>
          <w:b/>
          <w:sz w:val="28"/>
          <w:szCs w:val="28"/>
        </w:rPr>
      </w:pPr>
    </w:p>
    <w:p w:rsidR="00B336A9" w:rsidRDefault="000C19B4" w:rsidP="000C19B4">
      <w:pPr>
        <w:spacing w:after="0"/>
        <w:jc w:val="center"/>
        <w:rPr>
          <w:rFonts w:ascii="Times New Roman" w:hAnsi="Times New Roman" w:cs="Times New Roman"/>
          <w:b/>
          <w:sz w:val="28"/>
          <w:szCs w:val="28"/>
        </w:rPr>
      </w:pPr>
      <w:r w:rsidRPr="002909FE">
        <w:rPr>
          <w:rFonts w:ascii="Times New Roman" w:hAnsi="Times New Roman" w:cs="Times New Roman"/>
          <w:b/>
          <w:sz w:val="28"/>
          <w:szCs w:val="28"/>
        </w:rPr>
        <w:t>3. Системные мероприятия по разви</w:t>
      </w:r>
      <w:r w:rsidR="00B336A9" w:rsidRPr="002909FE">
        <w:rPr>
          <w:rFonts w:ascii="Times New Roman" w:hAnsi="Times New Roman" w:cs="Times New Roman"/>
          <w:b/>
          <w:sz w:val="28"/>
          <w:szCs w:val="28"/>
        </w:rPr>
        <w:t>тию конкуренции</w:t>
      </w:r>
      <w:r w:rsidR="00B336A9">
        <w:rPr>
          <w:rFonts w:ascii="Times New Roman" w:hAnsi="Times New Roman" w:cs="Times New Roman"/>
          <w:b/>
          <w:sz w:val="28"/>
          <w:szCs w:val="28"/>
        </w:rPr>
        <w:t xml:space="preserve"> </w:t>
      </w:r>
    </w:p>
    <w:p w:rsidR="000C19B4" w:rsidRPr="000C19B4" w:rsidRDefault="00B336A9" w:rsidP="000C19B4">
      <w:pPr>
        <w:spacing w:after="0"/>
        <w:jc w:val="center"/>
        <w:rPr>
          <w:rFonts w:ascii="Times New Roman" w:hAnsi="Times New Roman" w:cs="Times New Roman"/>
          <w:b/>
          <w:sz w:val="28"/>
          <w:szCs w:val="28"/>
        </w:rPr>
      </w:pPr>
      <w:r>
        <w:rPr>
          <w:rFonts w:ascii="Times New Roman" w:hAnsi="Times New Roman" w:cs="Times New Roman"/>
          <w:b/>
          <w:sz w:val="28"/>
          <w:szCs w:val="28"/>
        </w:rPr>
        <w:t>в МО «</w:t>
      </w:r>
      <w:proofErr w:type="spellStart"/>
      <w:r>
        <w:rPr>
          <w:rFonts w:ascii="Times New Roman" w:hAnsi="Times New Roman" w:cs="Times New Roman"/>
          <w:b/>
          <w:sz w:val="28"/>
          <w:szCs w:val="28"/>
        </w:rPr>
        <w:t>Тункинский</w:t>
      </w:r>
      <w:proofErr w:type="spellEnd"/>
      <w:r w:rsidR="000C19B4" w:rsidRPr="000C19B4">
        <w:rPr>
          <w:rFonts w:ascii="Times New Roman" w:hAnsi="Times New Roman" w:cs="Times New Roman"/>
          <w:b/>
          <w:sz w:val="28"/>
          <w:szCs w:val="28"/>
        </w:rPr>
        <w:t xml:space="preserve"> район»</w:t>
      </w:r>
    </w:p>
    <w:p w:rsidR="00D6604C" w:rsidRDefault="00C253E7" w:rsidP="00460798">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336A9">
        <w:rPr>
          <w:rFonts w:ascii="Times New Roman" w:hAnsi="Times New Roman" w:cs="Times New Roman"/>
          <w:sz w:val="28"/>
          <w:szCs w:val="28"/>
        </w:rPr>
        <w:t xml:space="preserve"> </w:t>
      </w:r>
    </w:p>
    <w:p w:rsidR="00B62197" w:rsidRDefault="000C19B4" w:rsidP="00B62197">
      <w:pPr>
        <w:pStyle w:val="4"/>
        <w:shd w:val="clear" w:color="auto" w:fill="auto"/>
        <w:spacing w:line="317" w:lineRule="exact"/>
        <w:ind w:left="-567" w:right="20" w:firstLine="700"/>
        <w:jc w:val="both"/>
      </w:pPr>
      <w:r w:rsidRPr="002E7994">
        <w:rPr>
          <w:sz w:val="28"/>
          <w:szCs w:val="28"/>
        </w:rPr>
        <w:t>Системные мероприятия по развитию конкуренции предусмотрены Планом мероприятий («дорожной картой») по содействию развитию конкуренции на рынках товаров и услуг в муниципальном образовании «</w:t>
      </w:r>
      <w:proofErr w:type="spellStart"/>
      <w:r w:rsidR="00B336A9" w:rsidRPr="002E7994">
        <w:rPr>
          <w:sz w:val="28"/>
          <w:szCs w:val="28"/>
        </w:rPr>
        <w:t>Тункинский</w:t>
      </w:r>
      <w:proofErr w:type="spellEnd"/>
      <w:r w:rsidR="00FE2471">
        <w:rPr>
          <w:sz w:val="28"/>
          <w:szCs w:val="28"/>
        </w:rPr>
        <w:t xml:space="preserve"> район».</w:t>
      </w:r>
      <w:r w:rsidRPr="002E7994">
        <w:rPr>
          <w:sz w:val="28"/>
          <w:szCs w:val="28"/>
        </w:rPr>
        <w:t xml:space="preserve"> </w:t>
      </w:r>
      <w:r w:rsidR="00FE2471">
        <w:rPr>
          <w:sz w:val="28"/>
          <w:szCs w:val="28"/>
        </w:rPr>
        <w:t>На территории района с</w:t>
      </w:r>
      <w:r w:rsidR="00FE2471" w:rsidRPr="00FE2471">
        <w:rPr>
          <w:sz w:val="28"/>
          <w:szCs w:val="28"/>
        </w:rPr>
        <w:t xml:space="preserve">убъекты малого и среднего предпринимательства информируются о мерах </w:t>
      </w:r>
      <w:r w:rsidR="00FE2471" w:rsidRPr="00FE2471">
        <w:rPr>
          <w:sz w:val="28"/>
          <w:szCs w:val="28"/>
        </w:rPr>
        <w:lastRenderedPageBreak/>
        <w:t>господдержки. Информация размещается на официальном с</w:t>
      </w:r>
      <w:r w:rsidR="00FE2471">
        <w:rPr>
          <w:sz w:val="28"/>
          <w:szCs w:val="28"/>
        </w:rPr>
        <w:t>айте администрации МО «</w:t>
      </w:r>
      <w:proofErr w:type="spellStart"/>
      <w:r w:rsidR="00FE2471">
        <w:rPr>
          <w:sz w:val="28"/>
          <w:szCs w:val="28"/>
        </w:rPr>
        <w:t>Тункинский</w:t>
      </w:r>
      <w:proofErr w:type="spellEnd"/>
      <w:r w:rsidR="00FE2471">
        <w:rPr>
          <w:sz w:val="28"/>
          <w:szCs w:val="28"/>
        </w:rPr>
        <w:t xml:space="preserve"> </w:t>
      </w:r>
      <w:r w:rsidR="00FE2471" w:rsidRPr="00FE2471">
        <w:rPr>
          <w:sz w:val="28"/>
          <w:szCs w:val="28"/>
        </w:rPr>
        <w:t xml:space="preserve"> район» в разделе «Малый бизнес». Информация о проведении семинаров, в том числе в </w:t>
      </w:r>
      <w:proofErr w:type="spellStart"/>
      <w:r w:rsidR="00FE2471" w:rsidRPr="00FE2471">
        <w:rPr>
          <w:sz w:val="28"/>
          <w:szCs w:val="28"/>
        </w:rPr>
        <w:t>онлайн</w:t>
      </w:r>
      <w:proofErr w:type="spellEnd"/>
      <w:r w:rsidR="00FE2471" w:rsidRPr="00FE2471">
        <w:rPr>
          <w:sz w:val="28"/>
          <w:szCs w:val="28"/>
        </w:rPr>
        <w:t xml:space="preserve"> режиме размещается на сайте, рассылается по электронной почте хозяйствующим субъектам и главам поселений, размещаются в группах в </w:t>
      </w:r>
      <w:proofErr w:type="spellStart"/>
      <w:r w:rsidR="00FE2471" w:rsidRPr="00FE2471">
        <w:rPr>
          <w:sz w:val="28"/>
          <w:szCs w:val="28"/>
        </w:rPr>
        <w:t>мессенджерах</w:t>
      </w:r>
      <w:proofErr w:type="spellEnd"/>
      <w:r w:rsidR="00FE2471" w:rsidRPr="00FE2471">
        <w:rPr>
          <w:sz w:val="28"/>
          <w:szCs w:val="28"/>
        </w:rPr>
        <w:t xml:space="preserve">. Кроме того в районе от Республиканского центра поддержки предпринимательства «Мой бизнес» и ИМИ «Сельских территорий» работает специалист, который консультирует о действующих мерах поддержки для бизнеса, по перечню документов, который необходимо сформировать для подачи заявки на поддержку. Помогает оформить заявку на получение услуги, сориентировать </w:t>
      </w:r>
      <w:proofErr w:type="gramStart"/>
      <w:r w:rsidR="00FE2471" w:rsidRPr="00FE2471">
        <w:rPr>
          <w:sz w:val="28"/>
          <w:szCs w:val="28"/>
        </w:rPr>
        <w:t>обратившихся</w:t>
      </w:r>
      <w:proofErr w:type="gramEnd"/>
      <w:r w:rsidR="00FE2471" w:rsidRPr="00FE2471">
        <w:rPr>
          <w:sz w:val="28"/>
          <w:szCs w:val="28"/>
        </w:rPr>
        <w:t xml:space="preserve"> за помощью.</w:t>
      </w:r>
      <w:r w:rsidR="00B62197" w:rsidRPr="00B62197">
        <w:t xml:space="preserve"> </w:t>
      </w:r>
      <w:proofErr w:type="gramStart"/>
      <w:r w:rsidR="00C83A41" w:rsidRPr="006E75F3">
        <w:rPr>
          <w:sz w:val="28"/>
          <w:szCs w:val="28"/>
          <w:lang w:eastAsia="ru-RU"/>
        </w:rPr>
        <w:t xml:space="preserve">По всем интересующим вопросам в течение года проводились различные мероприятия в </w:t>
      </w:r>
      <w:proofErr w:type="spellStart"/>
      <w:r w:rsidR="00C83A41" w:rsidRPr="006E75F3">
        <w:rPr>
          <w:sz w:val="28"/>
          <w:szCs w:val="28"/>
          <w:lang w:eastAsia="ru-RU"/>
        </w:rPr>
        <w:t>онлайн-режиме</w:t>
      </w:r>
      <w:proofErr w:type="spellEnd"/>
      <w:r w:rsidR="00C83A41" w:rsidRPr="006E75F3">
        <w:rPr>
          <w:sz w:val="28"/>
          <w:szCs w:val="28"/>
          <w:lang w:eastAsia="ru-RU"/>
        </w:rPr>
        <w:t xml:space="preserve"> на информационных площадках в интернете и социальных сетях, такие как: </w:t>
      </w:r>
      <w:proofErr w:type="spellStart"/>
      <w:r w:rsidR="00C83A41" w:rsidRPr="006E75F3">
        <w:rPr>
          <w:sz w:val="28"/>
          <w:szCs w:val="28"/>
          <w:lang w:eastAsia="ru-RU"/>
        </w:rPr>
        <w:t>онлайн</w:t>
      </w:r>
      <w:proofErr w:type="spellEnd"/>
      <w:r w:rsidR="00C83A41" w:rsidRPr="006E75F3">
        <w:rPr>
          <w:sz w:val="28"/>
          <w:szCs w:val="28"/>
          <w:lang w:eastAsia="ru-RU"/>
        </w:rPr>
        <w:t xml:space="preserve"> </w:t>
      </w:r>
      <w:proofErr w:type="spellStart"/>
      <w:r w:rsidR="00C83A41" w:rsidRPr="006E75F3">
        <w:rPr>
          <w:sz w:val="28"/>
          <w:szCs w:val="28"/>
          <w:lang w:eastAsia="ru-RU"/>
        </w:rPr>
        <w:t>вебинар</w:t>
      </w:r>
      <w:proofErr w:type="spellEnd"/>
      <w:r w:rsidR="00C83A41" w:rsidRPr="006E75F3">
        <w:rPr>
          <w:sz w:val="28"/>
          <w:szCs w:val="28"/>
          <w:lang w:eastAsia="ru-RU"/>
        </w:rPr>
        <w:t xml:space="preserve"> - "Сервисы государственной поддержки дл</w:t>
      </w:r>
      <w:r w:rsidR="00C83A41">
        <w:rPr>
          <w:sz w:val="28"/>
          <w:szCs w:val="28"/>
          <w:lang w:eastAsia="ru-RU"/>
        </w:rPr>
        <w:t>я автоматизации ведения бизнеса</w:t>
      </w:r>
      <w:r w:rsidR="00C83A41" w:rsidRPr="006E75F3">
        <w:rPr>
          <w:sz w:val="28"/>
          <w:szCs w:val="28"/>
          <w:lang w:eastAsia="ru-RU"/>
        </w:rPr>
        <w:t xml:space="preserve">", </w:t>
      </w:r>
      <w:proofErr w:type="spellStart"/>
      <w:r w:rsidR="00C83A41" w:rsidRPr="006E75F3">
        <w:rPr>
          <w:sz w:val="28"/>
          <w:szCs w:val="28"/>
          <w:lang w:eastAsia="ru-RU"/>
        </w:rPr>
        <w:t>Вебинар</w:t>
      </w:r>
      <w:proofErr w:type="spellEnd"/>
      <w:r w:rsidR="00C83A41" w:rsidRPr="006E75F3">
        <w:rPr>
          <w:sz w:val="28"/>
          <w:szCs w:val="28"/>
          <w:lang w:eastAsia="ru-RU"/>
        </w:rPr>
        <w:t xml:space="preserve"> - «Как повысить прибыль бизнеса с помощью современных инструментов», круглый стол « Изменения регионального законодательства по спец</w:t>
      </w:r>
      <w:r w:rsidR="00C83A41">
        <w:rPr>
          <w:sz w:val="28"/>
          <w:szCs w:val="28"/>
          <w:lang w:eastAsia="ru-RU"/>
        </w:rPr>
        <w:t>иальным налоговым режимам в 2023</w:t>
      </w:r>
      <w:r w:rsidR="00C83A41" w:rsidRPr="006E75F3">
        <w:rPr>
          <w:sz w:val="28"/>
          <w:szCs w:val="28"/>
          <w:lang w:eastAsia="ru-RU"/>
        </w:rPr>
        <w:t xml:space="preserve"> году, </w:t>
      </w:r>
      <w:proofErr w:type="spellStart"/>
      <w:r w:rsidR="00C83A41" w:rsidRPr="006E75F3">
        <w:rPr>
          <w:sz w:val="28"/>
          <w:szCs w:val="28"/>
          <w:lang w:eastAsia="ru-RU"/>
        </w:rPr>
        <w:t>вебинар</w:t>
      </w:r>
      <w:proofErr w:type="spellEnd"/>
      <w:r w:rsidR="00C83A41" w:rsidRPr="006E75F3">
        <w:rPr>
          <w:sz w:val="28"/>
          <w:szCs w:val="28"/>
          <w:lang w:eastAsia="ru-RU"/>
        </w:rPr>
        <w:t xml:space="preserve"> Управления Федеральной налоговой службы по Республике Бурятия</w:t>
      </w:r>
      <w:proofErr w:type="gramEnd"/>
      <w:r w:rsidR="00C83A41" w:rsidRPr="006E75F3">
        <w:rPr>
          <w:sz w:val="28"/>
          <w:szCs w:val="28"/>
          <w:lang w:eastAsia="ru-RU"/>
        </w:rPr>
        <w:t xml:space="preserve">, </w:t>
      </w:r>
      <w:proofErr w:type="spellStart"/>
      <w:r w:rsidR="00C83A41" w:rsidRPr="006E75F3">
        <w:rPr>
          <w:sz w:val="28"/>
          <w:szCs w:val="28"/>
          <w:lang w:eastAsia="ru-RU"/>
        </w:rPr>
        <w:t>Вебинар</w:t>
      </w:r>
      <w:proofErr w:type="spellEnd"/>
      <w:r w:rsidR="00C83A41" w:rsidRPr="006E75F3">
        <w:rPr>
          <w:sz w:val="28"/>
          <w:szCs w:val="28"/>
          <w:lang w:eastAsia="ru-RU"/>
        </w:rPr>
        <w:t xml:space="preserve">: как работать на </w:t>
      </w:r>
      <w:proofErr w:type="spellStart"/>
      <w:r w:rsidR="00C83A41" w:rsidRPr="006E75F3">
        <w:rPr>
          <w:sz w:val="28"/>
          <w:szCs w:val="28"/>
          <w:lang w:eastAsia="ru-RU"/>
        </w:rPr>
        <w:t>Маркетплейсе</w:t>
      </w:r>
      <w:proofErr w:type="spellEnd"/>
      <w:r w:rsidR="00C83A41" w:rsidRPr="006E75F3">
        <w:rPr>
          <w:sz w:val="28"/>
          <w:szCs w:val="28"/>
          <w:lang w:eastAsia="ru-RU"/>
        </w:rPr>
        <w:t xml:space="preserve"> </w:t>
      </w:r>
      <w:proofErr w:type="spellStart"/>
      <w:r w:rsidR="00C83A41" w:rsidRPr="006E75F3">
        <w:rPr>
          <w:sz w:val="28"/>
          <w:szCs w:val="28"/>
          <w:lang w:eastAsia="ru-RU"/>
        </w:rPr>
        <w:t>Вайлдбериз</w:t>
      </w:r>
      <w:proofErr w:type="spellEnd"/>
      <w:r w:rsidR="00C83A41" w:rsidRPr="006E75F3">
        <w:rPr>
          <w:sz w:val="28"/>
          <w:szCs w:val="28"/>
          <w:lang w:eastAsia="ru-RU"/>
        </w:rPr>
        <w:t>, семинар для субъектов малого и среднего предпринимательства и «</w:t>
      </w:r>
      <w:proofErr w:type="spellStart"/>
      <w:r w:rsidR="00C83A41" w:rsidRPr="006E75F3">
        <w:rPr>
          <w:sz w:val="28"/>
          <w:szCs w:val="28"/>
          <w:lang w:eastAsia="ru-RU"/>
        </w:rPr>
        <w:t>самозанятых</w:t>
      </w:r>
      <w:proofErr w:type="spellEnd"/>
      <w:r w:rsidR="00C83A41" w:rsidRPr="006E75F3">
        <w:rPr>
          <w:sz w:val="28"/>
          <w:szCs w:val="28"/>
          <w:lang w:eastAsia="ru-RU"/>
        </w:rPr>
        <w:t>»</w:t>
      </w:r>
    </w:p>
    <w:p w:rsidR="00B62197" w:rsidRDefault="00B62197" w:rsidP="002E3FD5">
      <w:pPr>
        <w:pStyle w:val="4"/>
        <w:shd w:val="clear" w:color="auto" w:fill="auto"/>
        <w:spacing w:line="317" w:lineRule="exact"/>
        <w:ind w:left="-567" w:right="20" w:firstLine="709"/>
        <w:jc w:val="both"/>
        <w:rPr>
          <w:sz w:val="28"/>
          <w:szCs w:val="28"/>
        </w:rPr>
      </w:pPr>
      <w:r w:rsidRPr="00B62197">
        <w:rPr>
          <w:sz w:val="28"/>
          <w:szCs w:val="28"/>
        </w:rPr>
        <w:t>С целью оповещения малого бизнеса, в том ч</w:t>
      </w:r>
      <w:r w:rsidR="002E3FD5">
        <w:rPr>
          <w:sz w:val="28"/>
          <w:szCs w:val="28"/>
        </w:rPr>
        <w:t>исле о проводимых мероприятиях,</w:t>
      </w:r>
      <w:r w:rsidR="00C83A41">
        <w:rPr>
          <w:sz w:val="28"/>
          <w:szCs w:val="28"/>
        </w:rPr>
        <w:t xml:space="preserve"> </w:t>
      </w:r>
      <w:r w:rsidRPr="00B62197">
        <w:rPr>
          <w:sz w:val="28"/>
          <w:szCs w:val="28"/>
        </w:rPr>
        <w:t xml:space="preserve">существующих мерах поддержки, информации в </w:t>
      </w:r>
      <w:proofErr w:type="spellStart"/>
      <w:r w:rsidRPr="00B62197">
        <w:rPr>
          <w:sz w:val="28"/>
          <w:szCs w:val="28"/>
        </w:rPr>
        <w:t>мес</w:t>
      </w:r>
      <w:r>
        <w:rPr>
          <w:sz w:val="28"/>
          <w:szCs w:val="28"/>
        </w:rPr>
        <w:t>сенджерах</w:t>
      </w:r>
      <w:proofErr w:type="spellEnd"/>
      <w:r>
        <w:rPr>
          <w:sz w:val="28"/>
          <w:szCs w:val="28"/>
        </w:rPr>
        <w:t xml:space="preserve"> созданы группы «Предприниматели </w:t>
      </w:r>
      <w:proofErr w:type="spellStart"/>
      <w:r>
        <w:rPr>
          <w:sz w:val="28"/>
          <w:szCs w:val="28"/>
        </w:rPr>
        <w:t>Тункинского</w:t>
      </w:r>
      <w:proofErr w:type="spellEnd"/>
      <w:r w:rsidRPr="00B62197">
        <w:rPr>
          <w:sz w:val="28"/>
          <w:szCs w:val="28"/>
        </w:rPr>
        <w:t xml:space="preserve"> райо</w:t>
      </w:r>
      <w:r>
        <w:rPr>
          <w:sz w:val="28"/>
          <w:szCs w:val="28"/>
        </w:rPr>
        <w:t>на»</w:t>
      </w:r>
      <w:r w:rsidRPr="00B62197">
        <w:rPr>
          <w:sz w:val="28"/>
          <w:szCs w:val="28"/>
        </w:rPr>
        <w:t xml:space="preserve">, </w:t>
      </w:r>
      <w:r w:rsidR="00C83A41" w:rsidRPr="006E75F3">
        <w:rPr>
          <w:sz w:val="28"/>
          <w:szCs w:val="28"/>
          <w:lang w:eastAsia="ru-RU"/>
        </w:rPr>
        <w:t>также посредством группы работает обратная связь с субъек</w:t>
      </w:r>
      <w:r w:rsidR="00C83A41">
        <w:rPr>
          <w:sz w:val="28"/>
          <w:szCs w:val="28"/>
          <w:lang w:eastAsia="ru-RU"/>
        </w:rPr>
        <w:t>тами малого предпринимательства,</w:t>
      </w:r>
      <w:r w:rsidR="00C83A41" w:rsidRPr="006E75F3">
        <w:rPr>
          <w:sz w:val="28"/>
          <w:szCs w:val="28"/>
          <w:lang w:eastAsia="ru-RU"/>
        </w:rPr>
        <w:t xml:space="preserve"> </w:t>
      </w:r>
      <w:r w:rsidRPr="00B62197">
        <w:rPr>
          <w:sz w:val="28"/>
          <w:szCs w:val="28"/>
        </w:rPr>
        <w:t>так же информация размещается на с</w:t>
      </w:r>
      <w:r>
        <w:rPr>
          <w:sz w:val="28"/>
          <w:szCs w:val="28"/>
        </w:rPr>
        <w:t>айте Администрации МО «</w:t>
      </w:r>
      <w:proofErr w:type="spellStart"/>
      <w:r>
        <w:rPr>
          <w:sz w:val="28"/>
          <w:szCs w:val="28"/>
        </w:rPr>
        <w:t>Тункинский</w:t>
      </w:r>
      <w:proofErr w:type="spellEnd"/>
      <w:r w:rsidRPr="00B62197">
        <w:rPr>
          <w:sz w:val="28"/>
          <w:szCs w:val="28"/>
        </w:rPr>
        <w:t xml:space="preserve"> ра</w:t>
      </w:r>
      <w:r w:rsidR="00680D4A">
        <w:rPr>
          <w:sz w:val="28"/>
          <w:szCs w:val="28"/>
        </w:rPr>
        <w:t>йон» и в газете «Саяны»</w:t>
      </w:r>
      <w:r w:rsidRPr="00B62197">
        <w:rPr>
          <w:sz w:val="28"/>
          <w:szCs w:val="28"/>
        </w:rPr>
        <w:t>.</w:t>
      </w:r>
    </w:p>
    <w:p w:rsidR="002909FE" w:rsidRDefault="00D45F74" w:rsidP="00D45F74">
      <w:pPr>
        <w:pStyle w:val="4"/>
        <w:shd w:val="clear" w:color="auto" w:fill="auto"/>
        <w:spacing w:line="317" w:lineRule="exact"/>
        <w:ind w:left="-567" w:right="20"/>
        <w:jc w:val="both"/>
      </w:pPr>
      <w:r>
        <w:rPr>
          <w:sz w:val="28"/>
          <w:szCs w:val="28"/>
        </w:rPr>
        <w:t xml:space="preserve">          </w:t>
      </w:r>
      <w:r w:rsidR="004D329C" w:rsidRPr="004D329C">
        <w:rPr>
          <w:sz w:val="28"/>
          <w:szCs w:val="28"/>
        </w:rPr>
        <w:t xml:space="preserve">В образовательных учреждениях </w:t>
      </w:r>
      <w:proofErr w:type="spellStart"/>
      <w:r w:rsidR="004D329C">
        <w:rPr>
          <w:sz w:val="28"/>
          <w:szCs w:val="28"/>
        </w:rPr>
        <w:t>Тункинского</w:t>
      </w:r>
      <w:proofErr w:type="spellEnd"/>
      <w:r w:rsidR="004D329C">
        <w:rPr>
          <w:sz w:val="28"/>
          <w:szCs w:val="28"/>
        </w:rPr>
        <w:t xml:space="preserve"> </w:t>
      </w:r>
      <w:r w:rsidR="004D329C" w:rsidRPr="004D329C">
        <w:rPr>
          <w:sz w:val="28"/>
          <w:szCs w:val="28"/>
        </w:rPr>
        <w:t>района проводятся предпринимательские часы, на которые приглашаются успешные предприниматели района. Предприниматели рассказывают истории открытия и развития своего бизнеса.</w:t>
      </w:r>
      <w:r w:rsidR="002909FE" w:rsidRPr="002909FE">
        <w:t xml:space="preserve"> </w:t>
      </w:r>
    </w:p>
    <w:p w:rsidR="00820513" w:rsidRPr="00820513" w:rsidRDefault="00D45F74" w:rsidP="00820513">
      <w:pPr>
        <w:spacing w:after="0"/>
        <w:ind w:left="-567"/>
        <w:jc w:val="both"/>
        <w:rPr>
          <w:rFonts w:ascii="Times New Roman" w:hAnsi="Times New Roman" w:cs="Times New Roman"/>
          <w:bCs/>
        </w:rPr>
      </w:pPr>
      <w:r>
        <w:rPr>
          <w:sz w:val="28"/>
          <w:szCs w:val="28"/>
        </w:rPr>
        <w:t xml:space="preserve">          </w:t>
      </w:r>
      <w:r w:rsidR="002909FE" w:rsidRPr="00820513">
        <w:rPr>
          <w:rFonts w:ascii="Times New Roman" w:hAnsi="Times New Roman" w:cs="Times New Roman"/>
          <w:sz w:val="28"/>
          <w:szCs w:val="28"/>
        </w:rPr>
        <w:t>В рамках имущественной поддержки субъектам МСП проводится работа по оказанию имущественной поддержки. По состоянию на 01.01.2024 года в муниципальном образовании «</w:t>
      </w:r>
      <w:proofErr w:type="spellStart"/>
      <w:r w:rsidR="002909FE" w:rsidRPr="00820513">
        <w:rPr>
          <w:rFonts w:ascii="Times New Roman" w:hAnsi="Times New Roman" w:cs="Times New Roman"/>
          <w:sz w:val="28"/>
          <w:szCs w:val="28"/>
        </w:rPr>
        <w:t>Тункинский</w:t>
      </w:r>
      <w:proofErr w:type="spellEnd"/>
      <w:r w:rsidR="002909FE" w:rsidRPr="00820513">
        <w:rPr>
          <w:rFonts w:ascii="Times New Roman" w:hAnsi="Times New Roman" w:cs="Times New Roman"/>
          <w:sz w:val="28"/>
          <w:szCs w:val="28"/>
        </w:rPr>
        <w:t xml:space="preserve"> район» перечни муниципального имущества в целях предоставления субъектам малого предпринимательства (дале</w:t>
      </w:r>
      <w:proofErr w:type="gramStart"/>
      <w:r w:rsidR="002909FE" w:rsidRPr="00820513">
        <w:rPr>
          <w:rFonts w:ascii="Times New Roman" w:hAnsi="Times New Roman" w:cs="Times New Roman"/>
          <w:sz w:val="28"/>
          <w:szCs w:val="28"/>
        </w:rPr>
        <w:t>е-</w:t>
      </w:r>
      <w:proofErr w:type="gramEnd"/>
      <w:r w:rsidR="002909FE" w:rsidRPr="00820513">
        <w:rPr>
          <w:rFonts w:ascii="Times New Roman" w:hAnsi="Times New Roman" w:cs="Times New Roman"/>
          <w:sz w:val="28"/>
          <w:szCs w:val="28"/>
        </w:rPr>
        <w:t xml:space="preserve"> Перечни имущества) утверждены и размещены на официальном сайте района.</w:t>
      </w:r>
      <w:r w:rsidR="002909FE" w:rsidRPr="00820513">
        <w:rPr>
          <w:rFonts w:ascii="Times New Roman" w:hAnsi="Times New Roman" w:cs="Times New Roman"/>
        </w:rPr>
        <w:t xml:space="preserve"> </w:t>
      </w:r>
      <w:r w:rsidR="002909FE" w:rsidRPr="00820513">
        <w:rPr>
          <w:rFonts w:ascii="Times New Roman" w:hAnsi="Times New Roman" w:cs="Times New Roman"/>
          <w:sz w:val="28"/>
          <w:szCs w:val="28"/>
        </w:rPr>
        <w:t>Основной целью имущественной поддержки является сохранение за субъектами малого и среднего предпринимательства, арендуемых ими помещений, находящихся в муниципальной собственности. Для удобства предпринимателей на официальном сайте администрации МО «</w:t>
      </w:r>
      <w:proofErr w:type="spellStart"/>
      <w:r w:rsidR="002909FE" w:rsidRPr="00820513">
        <w:rPr>
          <w:rFonts w:ascii="Times New Roman" w:hAnsi="Times New Roman" w:cs="Times New Roman"/>
          <w:sz w:val="28"/>
          <w:szCs w:val="28"/>
        </w:rPr>
        <w:t>Тункинский</w:t>
      </w:r>
      <w:proofErr w:type="spellEnd"/>
      <w:r w:rsidR="002909FE" w:rsidRPr="00820513">
        <w:rPr>
          <w:rFonts w:ascii="Times New Roman" w:hAnsi="Times New Roman" w:cs="Times New Roman"/>
          <w:sz w:val="28"/>
          <w:szCs w:val="28"/>
        </w:rPr>
        <w:t xml:space="preserve"> район» в разделе малый бизнес создана вкладка «Имущественная поддержка бизнеса».</w:t>
      </w:r>
      <w:r w:rsidR="00820513" w:rsidRPr="00820513">
        <w:rPr>
          <w:rFonts w:ascii="Times New Roman" w:hAnsi="Times New Roman" w:cs="Times New Roman"/>
          <w:bCs/>
        </w:rPr>
        <w:t xml:space="preserve"> </w:t>
      </w:r>
    </w:p>
    <w:p w:rsidR="00820513" w:rsidRPr="00820513" w:rsidRDefault="00820513" w:rsidP="00820513">
      <w:pPr>
        <w:spacing w:after="0"/>
        <w:ind w:left="-567" w:firstLine="567"/>
        <w:jc w:val="both"/>
        <w:rPr>
          <w:rFonts w:ascii="Times New Roman" w:hAnsi="Times New Roman" w:cs="Times New Roman"/>
          <w:bCs/>
          <w:sz w:val="28"/>
          <w:szCs w:val="28"/>
        </w:rPr>
      </w:pPr>
      <w:r w:rsidRPr="00820513">
        <w:rPr>
          <w:rFonts w:ascii="Times New Roman" w:hAnsi="Times New Roman" w:cs="Times New Roman"/>
          <w:bCs/>
          <w:sz w:val="28"/>
          <w:szCs w:val="28"/>
        </w:rPr>
        <w:t>В 2023 году Администрацией МО «</w:t>
      </w:r>
      <w:proofErr w:type="spellStart"/>
      <w:r w:rsidRPr="00820513">
        <w:rPr>
          <w:rFonts w:ascii="Times New Roman" w:hAnsi="Times New Roman" w:cs="Times New Roman"/>
          <w:bCs/>
          <w:sz w:val="28"/>
          <w:szCs w:val="28"/>
        </w:rPr>
        <w:t>Тункинский</w:t>
      </w:r>
      <w:proofErr w:type="spellEnd"/>
      <w:r w:rsidRPr="00820513">
        <w:rPr>
          <w:rFonts w:ascii="Times New Roman" w:hAnsi="Times New Roman" w:cs="Times New Roman"/>
          <w:bCs/>
          <w:sz w:val="28"/>
          <w:szCs w:val="28"/>
        </w:rPr>
        <w:t xml:space="preserve"> район» для субъектов малого и среднего предпринимательства, </w:t>
      </w:r>
      <w:proofErr w:type="spellStart"/>
      <w:r w:rsidRPr="00820513">
        <w:rPr>
          <w:rFonts w:ascii="Times New Roman" w:hAnsi="Times New Roman" w:cs="Times New Roman"/>
          <w:bCs/>
          <w:sz w:val="28"/>
          <w:szCs w:val="28"/>
        </w:rPr>
        <w:t>самозанятых</w:t>
      </w:r>
      <w:proofErr w:type="spellEnd"/>
      <w:r w:rsidRPr="00820513">
        <w:rPr>
          <w:rFonts w:ascii="Times New Roman" w:hAnsi="Times New Roman" w:cs="Times New Roman"/>
          <w:bCs/>
          <w:sz w:val="28"/>
          <w:szCs w:val="28"/>
        </w:rPr>
        <w:t xml:space="preserve"> граждан, а также физических лиц, заинтересованных в начале осуществления предпринимательской деятельности организованы и проведены два мероприятия:</w:t>
      </w:r>
    </w:p>
    <w:p w:rsidR="00820513" w:rsidRPr="00820513" w:rsidRDefault="00820513" w:rsidP="00820513">
      <w:pPr>
        <w:spacing w:after="0"/>
        <w:ind w:left="-567" w:firstLine="567"/>
        <w:jc w:val="both"/>
        <w:rPr>
          <w:rFonts w:ascii="Times New Roman" w:hAnsi="Times New Roman" w:cs="Times New Roman"/>
          <w:bCs/>
          <w:sz w:val="28"/>
          <w:szCs w:val="28"/>
        </w:rPr>
      </w:pPr>
      <w:r w:rsidRPr="00820513">
        <w:rPr>
          <w:rFonts w:ascii="Times New Roman" w:hAnsi="Times New Roman" w:cs="Times New Roman"/>
          <w:bCs/>
          <w:sz w:val="28"/>
          <w:szCs w:val="28"/>
        </w:rPr>
        <w:t xml:space="preserve">- 10 апреля 2023г. проведен тренинг «Бренд территории». В рамках реализации Национального проекта «Малое и среднее предпринимательство и поддержка индустриальной предпринимательской инициативы». Программа была предназначена для начинающих и уже действующих предпринимателей, планирующих свое дело или </w:t>
      </w:r>
      <w:r w:rsidRPr="00820513">
        <w:rPr>
          <w:rFonts w:ascii="Times New Roman" w:hAnsi="Times New Roman" w:cs="Times New Roman"/>
          <w:bCs/>
          <w:sz w:val="28"/>
          <w:szCs w:val="28"/>
        </w:rPr>
        <w:lastRenderedPageBreak/>
        <w:t xml:space="preserve">проекта, доработку и улучшение рабочих процессов, направление дополнительных средств. Прошли практические навыки </w:t>
      </w:r>
      <w:proofErr w:type="gramStart"/>
      <w:r w:rsidRPr="00820513">
        <w:rPr>
          <w:rFonts w:ascii="Times New Roman" w:hAnsi="Times New Roman" w:cs="Times New Roman"/>
          <w:bCs/>
          <w:sz w:val="28"/>
          <w:szCs w:val="28"/>
        </w:rPr>
        <w:t>на</w:t>
      </w:r>
      <w:proofErr w:type="gramEnd"/>
      <w:r w:rsidRPr="00820513">
        <w:rPr>
          <w:rFonts w:ascii="Times New Roman" w:hAnsi="Times New Roman" w:cs="Times New Roman"/>
          <w:bCs/>
          <w:sz w:val="28"/>
          <w:szCs w:val="28"/>
        </w:rPr>
        <w:t xml:space="preserve"> </w:t>
      </w:r>
      <w:proofErr w:type="gramStart"/>
      <w:r w:rsidRPr="00820513">
        <w:rPr>
          <w:rFonts w:ascii="Times New Roman" w:hAnsi="Times New Roman" w:cs="Times New Roman"/>
          <w:bCs/>
          <w:sz w:val="28"/>
          <w:szCs w:val="28"/>
        </w:rPr>
        <w:t>мастер</w:t>
      </w:r>
      <w:proofErr w:type="gramEnd"/>
      <w:r w:rsidRPr="00820513">
        <w:rPr>
          <w:rFonts w:ascii="Times New Roman" w:hAnsi="Times New Roman" w:cs="Times New Roman"/>
          <w:bCs/>
          <w:sz w:val="28"/>
          <w:szCs w:val="28"/>
        </w:rPr>
        <w:t xml:space="preserve"> классе. В тренинге приняло участие 20 предпринимателей, </w:t>
      </w:r>
      <w:proofErr w:type="spellStart"/>
      <w:r w:rsidRPr="00820513">
        <w:rPr>
          <w:rFonts w:ascii="Times New Roman" w:hAnsi="Times New Roman" w:cs="Times New Roman"/>
          <w:bCs/>
          <w:sz w:val="28"/>
          <w:szCs w:val="28"/>
        </w:rPr>
        <w:t>самозанятых</w:t>
      </w:r>
      <w:proofErr w:type="spellEnd"/>
      <w:r w:rsidRPr="00820513">
        <w:rPr>
          <w:rFonts w:ascii="Times New Roman" w:hAnsi="Times New Roman" w:cs="Times New Roman"/>
          <w:bCs/>
          <w:sz w:val="28"/>
          <w:szCs w:val="28"/>
        </w:rPr>
        <w:t xml:space="preserve"> граждан, физических лиц, заинтересованных в начале осуществления предпринимательской деятельности</w:t>
      </w:r>
    </w:p>
    <w:p w:rsidR="005B1943" w:rsidRDefault="00820513" w:rsidP="005B1943">
      <w:pPr>
        <w:spacing w:after="0"/>
        <w:ind w:left="-567" w:firstLine="567"/>
        <w:jc w:val="both"/>
        <w:rPr>
          <w:rFonts w:eastAsia="Times New Roman" w:cs="Times New Roman"/>
          <w:sz w:val="28"/>
          <w:szCs w:val="28"/>
          <w:lang w:eastAsia="ru-RU"/>
        </w:rPr>
      </w:pPr>
      <w:r w:rsidRPr="00820513">
        <w:rPr>
          <w:rFonts w:ascii="Times New Roman" w:hAnsi="Times New Roman" w:cs="Times New Roman"/>
          <w:bCs/>
          <w:sz w:val="28"/>
          <w:szCs w:val="28"/>
        </w:rPr>
        <w:t xml:space="preserve">Цель тренинга – поиск решений для бизнеса в формате взаимодействия между участниками-предпринимателями, </w:t>
      </w:r>
      <w:proofErr w:type="spellStart"/>
      <w:r w:rsidRPr="00820513">
        <w:rPr>
          <w:rFonts w:ascii="Times New Roman" w:hAnsi="Times New Roman" w:cs="Times New Roman"/>
          <w:bCs/>
          <w:sz w:val="28"/>
          <w:szCs w:val="28"/>
        </w:rPr>
        <w:t>самозанятыми</w:t>
      </w:r>
      <w:proofErr w:type="spellEnd"/>
      <w:r w:rsidRPr="00820513">
        <w:rPr>
          <w:rFonts w:ascii="Times New Roman" w:hAnsi="Times New Roman" w:cs="Times New Roman"/>
          <w:bCs/>
          <w:sz w:val="28"/>
          <w:szCs w:val="28"/>
        </w:rPr>
        <w:t xml:space="preserve"> гражданами, а также физических лиц, заинтересованных в начале осуществления предпринимательской деятельности</w:t>
      </w:r>
      <w:r w:rsidRPr="004042D8">
        <w:rPr>
          <w:rFonts w:ascii="Times New Roman" w:hAnsi="Times New Roman" w:cs="Times New Roman"/>
          <w:bCs/>
          <w:sz w:val="28"/>
          <w:szCs w:val="28"/>
        </w:rPr>
        <w:t xml:space="preserve">. </w:t>
      </w:r>
      <w:r w:rsidR="004042D8">
        <w:rPr>
          <w:rFonts w:ascii="Times New Roman" w:hAnsi="Times New Roman" w:cs="Times New Roman"/>
          <w:sz w:val="28"/>
          <w:szCs w:val="28"/>
          <w:lang w:eastAsia="ru-RU"/>
        </w:rPr>
        <w:t>Совместно с предпринимателями района</w:t>
      </w:r>
      <w:r w:rsidR="004042D8" w:rsidRPr="004042D8">
        <w:rPr>
          <w:rFonts w:ascii="Times New Roman" w:hAnsi="Times New Roman" w:cs="Times New Roman"/>
          <w:sz w:val="28"/>
          <w:szCs w:val="28"/>
          <w:lang w:eastAsia="ru-RU"/>
        </w:rPr>
        <w:t xml:space="preserve"> прошел конкурс профессионального мастерства «Лучший продавец района – 2023».Участники прошли 2 этапа конкурса. Первый – теоретический, второй – практический. Всего в конкурсе принимали участие 5 магазинов с</w:t>
      </w:r>
      <w:proofErr w:type="gramStart"/>
      <w:r w:rsidR="004042D8" w:rsidRPr="004042D8">
        <w:rPr>
          <w:rFonts w:ascii="Times New Roman" w:hAnsi="Times New Roman" w:cs="Times New Roman"/>
          <w:sz w:val="28"/>
          <w:szCs w:val="28"/>
          <w:lang w:eastAsia="ru-RU"/>
        </w:rPr>
        <w:t>.К</w:t>
      </w:r>
      <w:proofErr w:type="gramEnd"/>
      <w:r w:rsidR="004042D8" w:rsidRPr="004042D8">
        <w:rPr>
          <w:rFonts w:ascii="Times New Roman" w:hAnsi="Times New Roman" w:cs="Times New Roman"/>
          <w:sz w:val="28"/>
          <w:szCs w:val="28"/>
          <w:lang w:eastAsia="ru-RU"/>
        </w:rPr>
        <w:t>ырен</w:t>
      </w:r>
      <w:r w:rsidR="004042D8">
        <w:rPr>
          <w:rFonts w:ascii="Times New Roman" w:hAnsi="Times New Roman" w:cs="Times New Roman"/>
          <w:sz w:val="28"/>
          <w:szCs w:val="28"/>
          <w:lang w:eastAsia="ru-RU"/>
        </w:rPr>
        <w:t>.</w:t>
      </w:r>
      <w:r w:rsidR="005B1943" w:rsidRPr="005B1943">
        <w:rPr>
          <w:rFonts w:eastAsia="Times New Roman" w:cs="Times New Roman"/>
          <w:sz w:val="28"/>
          <w:szCs w:val="28"/>
          <w:lang w:eastAsia="ru-RU"/>
        </w:rPr>
        <w:t xml:space="preserve"> </w:t>
      </w:r>
    </w:p>
    <w:p w:rsidR="005B1943" w:rsidRPr="005B1943" w:rsidRDefault="005B1943" w:rsidP="005B1943">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1943">
        <w:rPr>
          <w:rFonts w:ascii="Times New Roman" w:eastAsia="Times New Roman" w:hAnsi="Times New Roman" w:cs="Times New Roman"/>
          <w:sz w:val="28"/>
          <w:szCs w:val="28"/>
          <w:lang w:eastAsia="ru-RU"/>
        </w:rPr>
        <w:t xml:space="preserve">С целью стимулирования купли-продажи продукции местных производителей проводятся ярмарки и в рамках содействия участию субъектов малого предпринимательства в выставках, </w:t>
      </w:r>
      <w:r>
        <w:rPr>
          <w:rFonts w:ascii="Times New Roman" w:eastAsia="Times New Roman" w:hAnsi="Times New Roman" w:cs="Times New Roman"/>
          <w:sz w:val="28"/>
          <w:szCs w:val="28"/>
          <w:lang w:eastAsia="ru-RU"/>
        </w:rPr>
        <w:t xml:space="preserve">ярмарках, проводимых в </w:t>
      </w:r>
      <w:proofErr w:type="spellStart"/>
      <w:r>
        <w:rPr>
          <w:rFonts w:ascii="Times New Roman" w:eastAsia="Times New Roman" w:hAnsi="Times New Roman" w:cs="Times New Roman"/>
          <w:sz w:val="28"/>
          <w:szCs w:val="28"/>
          <w:lang w:eastAsia="ru-RU"/>
        </w:rPr>
        <w:t>Тункинском</w:t>
      </w:r>
      <w:proofErr w:type="spellEnd"/>
      <w:r w:rsidRPr="005B1943">
        <w:rPr>
          <w:rFonts w:ascii="Times New Roman" w:eastAsia="Times New Roman" w:hAnsi="Times New Roman" w:cs="Times New Roman"/>
          <w:sz w:val="28"/>
          <w:szCs w:val="28"/>
          <w:lang w:eastAsia="ru-RU"/>
        </w:rPr>
        <w:t xml:space="preserve"> районе, Республике Бурятия и за предел</w:t>
      </w:r>
      <w:r>
        <w:rPr>
          <w:rFonts w:ascii="Times New Roman" w:eastAsia="Times New Roman" w:hAnsi="Times New Roman" w:cs="Times New Roman"/>
          <w:sz w:val="28"/>
          <w:szCs w:val="28"/>
          <w:lang w:eastAsia="ru-RU"/>
        </w:rPr>
        <w:t>ами региона отделом сельского хозяйства</w:t>
      </w:r>
      <w:r w:rsidRPr="005B1943">
        <w:rPr>
          <w:rFonts w:ascii="Times New Roman" w:eastAsia="Times New Roman" w:hAnsi="Times New Roman" w:cs="Times New Roman"/>
          <w:sz w:val="28"/>
          <w:szCs w:val="28"/>
          <w:lang w:eastAsia="ru-RU"/>
        </w:rPr>
        <w:t xml:space="preserve"> Администрации района проводится постоянная работа по организации и проведению ярмарок. За 202</w:t>
      </w:r>
      <w:r>
        <w:rPr>
          <w:rFonts w:ascii="Times New Roman" w:eastAsia="Times New Roman" w:hAnsi="Times New Roman" w:cs="Times New Roman"/>
          <w:sz w:val="28"/>
          <w:szCs w:val="28"/>
          <w:lang w:eastAsia="ru-RU"/>
        </w:rPr>
        <w:t xml:space="preserve">3 год проведено четыре </w:t>
      </w:r>
      <w:r w:rsidRPr="005B1943">
        <w:rPr>
          <w:rFonts w:ascii="Times New Roman" w:eastAsia="Times New Roman" w:hAnsi="Times New Roman" w:cs="Times New Roman"/>
          <w:sz w:val="28"/>
          <w:szCs w:val="28"/>
          <w:lang w:eastAsia="ru-RU"/>
        </w:rPr>
        <w:t xml:space="preserve"> </w:t>
      </w:r>
      <w:r w:rsidR="00F16EDD" w:rsidRPr="005B1943">
        <w:rPr>
          <w:rFonts w:ascii="Times New Roman" w:eastAsia="Times New Roman" w:hAnsi="Times New Roman" w:cs="Times New Roman"/>
          <w:sz w:val="28"/>
          <w:szCs w:val="28"/>
          <w:lang w:eastAsia="ru-RU"/>
        </w:rPr>
        <w:t>ярмарки</w:t>
      </w:r>
      <w:r w:rsidRPr="005B1943">
        <w:rPr>
          <w:rFonts w:ascii="Times New Roman" w:eastAsia="Times New Roman" w:hAnsi="Times New Roman" w:cs="Times New Roman"/>
          <w:sz w:val="28"/>
          <w:szCs w:val="28"/>
          <w:lang w:eastAsia="ru-RU"/>
        </w:rPr>
        <w:t>: - «Весенняя ярмарка», «Урожай</w:t>
      </w:r>
      <w:r>
        <w:rPr>
          <w:rFonts w:ascii="Times New Roman" w:eastAsia="Times New Roman" w:hAnsi="Times New Roman" w:cs="Times New Roman"/>
          <w:sz w:val="28"/>
          <w:szCs w:val="28"/>
          <w:lang w:eastAsia="ru-RU"/>
        </w:rPr>
        <w:t>-2023</w:t>
      </w:r>
      <w:r w:rsidRPr="005B1943">
        <w:rPr>
          <w:rFonts w:ascii="Times New Roman" w:eastAsia="Times New Roman" w:hAnsi="Times New Roman" w:cs="Times New Roman"/>
          <w:sz w:val="28"/>
          <w:szCs w:val="28"/>
          <w:lang w:eastAsia="ru-RU"/>
        </w:rPr>
        <w:t>», «Мясная ярмарка» и «Ярмарка выходного дня». На ярмарках реализуют продукцию индивидуальны</w:t>
      </w:r>
      <w:r>
        <w:rPr>
          <w:rFonts w:ascii="Times New Roman" w:eastAsia="Times New Roman" w:hAnsi="Times New Roman" w:cs="Times New Roman"/>
          <w:sz w:val="28"/>
          <w:szCs w:val="28"/>
          <w:lang w:eastAsia="ru-RU"/>
        </w:rPr>
        <w:t>е предприниматели и владельцы КФ</w:t>
      </w:r>
      <w:r w:rsidRPr="005B1943">
        <w:rPr>
          <w:rFonts w:ascii="Times New Roman" w:eastAsia="Times New Roman" w:hAnsi="Times New Roman" w:cs="Times New Roman"/>
          <w:sz w:val="28"/>
          <w:szCs w:val="28"/>
          <w:lang w:eastAsia="ru-RU"/>
        </w:rPr>
        <w:t xml:space="preserve">Х. Ассортимент продукции разнообразен и постоянно меняется.                                            </w:t>
      </w:r>
    </w:p>
    <w:p w:rsidR="005B1943" w:rsidRDefault="005B1943" w:rsidP="005B1943">
      <w:pPr>
        <w:spacing w:after="0" w:line="240" w:lineRule="auto"/>
        <w:ind w:left="-567" w:firstLine="708"/>
        <w:jc w:val="both"/>
        <w:rPr>
          <w:rFonts w:ascii="Times New Roman" w:eastAsia="Times New Roman" w:hAnsi="Times New Roman" w:cs="Times New Roman"/>
          <w:sz w:val="28"/>
          <w:szCs w:val="28"/>
          <w:lang w:eastAsia="ru-RU"/>
        </w:rPr>
      </w:pPr>
      <w:r w:rsidRPr="005B1943">
        <w:rPr>
          <w:rFonts w:ascii="Times New Roman" w:eastAsia="Times New Roman" w:hAnsi="Times New Roman" w:cs="Times New Roman"/>
          <w:sz w:val="28"/>
          <w:szCs w:val="28"/>
          <w:lang w:eastAsia="ru-RU"/>
        </w:rPr>
        <w:t>Всего реализовано проду</w:t>
      </w:r>
      <w:r>
        <w:rPr>
          <w:rFonts w:ascii="Times New Roman" w:eastAsia="Times New Roman" w:hAnsi="Times New Roman" w:cs="Times New Roman"/>
          <w:sz w:val="28"/>
          <w:szCs w:val="28"/>
          <w:lang w:eastAsia="ru-RU"/>
        </w:rPr>
        <w:t>кции на сумму более 82</w:t>
      </w:r>
      <w:r w:rsidRPr="005B1943">
        <w:rPr>
          <w:rFonts w:ascii="Times New Roman" w:eastAsia="Times New Roman" w:hAnsi="Times New Roman" w:cs="Times New Roman"/>
          <w:sz w:val="28"/>
          <w:szCs w:val="28"/>
          <w:lang w:eastAsia="ru-RU"/>
        </w:rPr>
        <w:t>00,0 тыс. рублей, количество созданных торговых ме</w:t>
      </w:r>
      <w:r w:rsidR="00BF2B78">
        <w:rPr>
          <w:rFonts w:ascii="Times New Roman" w:eastAsia="Times New Roman" w:hAnsi="Times New Roman" w:cs="Times New Roman"/>
          <w:sz w:val="28"/>
          <w:szCs w:val="28"/>
          <w:lang w:eastAsia="ru-RU"/>
        </w:rPr>
        <w:t>ст на ярмарках составило более 6</w:t>
      </w:r>
      <w:r>
        <w:rPr>
          <w:rFonts w:ascii="Times New Roman" w:eastAsia="Times New Roman" w:hAnsi="Times New Roman" w:cs="Times New Roman"/>
          <w:sz w:val="28"/>
          <w:szCs w:val="28"/>
          <w:lang w:eastAsia="ru-RU"/>
        </w:rPr>
        <w:t>5</w:t>
      </w:r>
      <w:r w:rsidRPr="005B1943">
        <w:rPr>
          <w:rFonts w:ascii="Times New Roman" w:eastAsia="Times New Roman" w:hAnsi="Times New Roman" w:cs="Times New Roman"/>
          <w:sz w:val="28"/>
          <w:szCs w:val="28"/>
          <w:lang w:eastAsia="ru-RU"/>
        </w:rPr>
        <w:t xml:space="preserve"> торговых мест.</w:t>
      </w:r>
    </w:p>
    <w:p w:rsidR="00B127D8" w:rsidRPr="005B1943" w:rsidRDefault="007C75C0" w:rsidP="005B1943">
      <w:pPr>
        <w:spacing w:after="0" w:line="240" w:lineRule="auto"/>
        <w:ind w:left="-567" w:firstLine="708"/>
        <w:jc w:val="both"/>
        <w:rPr>
          <w:rFonts w:ascii="Times New Roman" w:eastAsia="Times New Roman" w:hAnsi="Times New Roman" w:cs="Times New Roman"/>
          <w:sz w:val="28"/>
          <w:szCs w:val="28"/>
          <w:lang w:eastAsia="ru-RU"/>
        </w:rPr>
      </w:pPr>
      <w:r w:rsidRPr="005B1943">
        <w:rPr>
          <w:rFonts w:ascii="Times New Roman" w:hAnsi="Times New Roman" w:cs="Times New Roman"/>
          <w:sz w:val="28"/>
          <w:szCs w:val="28"/>
        </w:rPr>
        <w:t>В 2023 году</w:t>
      </w:r>
      <w:r w:rsidR="002909FE" w:rsidRPr="005B1943">
        <w:rPr>
          <w:rFonts w:ascii="Times New Roman" w:hAnsi="Times New Roman" w:cs="Times New Roman"/>
          <w:sz w:val="28"/>
          <w:szCs w:val="28"/>
        </w:rPr>
        <w:t xml:space="preserve"> </w:t>
      </w:r>
      <w:r w:rsidRPr="005B1943">
        <w:rPr>
          <w:rFonts w:ascii="Times New Roman" w:hAnsi="Times New Roman" w:cs="Times New Roman"/>
          <w:sz w:val="28"/>
          <w:szCs w:val="28"/>
        </w:rPr>
        <w:t>п</w:t>
      </w:r>
      <w:r w:rsidR="002909FE" w:rsidRPr="005B1943">
        <w:rPr>
          <w:rFonts w:ascii="Times New Roman" w:hAnsi="Times New Roman" w:cs="Times New Roman"/>
          <w:sz w:val="28"/>
          <w:szCs w:val="28"/>
        </w:rPr>
        <w:t>о мероприятиям, направленным на устранение избыточного муниципального регулирования, оценка регулирующего воздействия проектов нормативных правовых актов Администрации МО «</w:t>
      </w:r>
      <w:proofErr w:type="spellStart"/>
      <w:r w:rsidR="002909FE" w:rsidRPr="005B1943">
        <w:rPr>
          <w:rFonts w:ascii="Times New Roman" w:hAnsi="Times New Roman" w:cs="Times New Roman"/>
          <w:sz w:val="28"/>
          <w:szCs w:val="28"/>
        </w:rPr>
        <w:t>Тункинский</w:t>
      </w:r>
      <w:proofErr w:type="spellEnd"/>
      <w:r w:rsidR="002909FE" w:rsidRPr="005B1943">
        <w:rPr>
          <w:rFonts w:ascii="Times New Roman" w:hAnsi="Times New Roman" w:cs="Times New Roman"/>
          <w:sz w:val="28"/>
          <w:szCs w:val="28"/>
        </w:rPr>
        <w:t xml:space="preserve"> район» разработаны 2 заключения</w:t>
      </w:r>
      <w:r w:rsidR="002909FE">
        <w:rPr>
          <w:sz w:val="28"/>
          <w:szCs w:val="28"/>
        </w:rPr>
        <w:t>.</w:t>
      </w:r>
      <w:r w:rsidR="00B127D8" w:rsidRPr="00B127D8">
        <w:t xml:space="preserve"> </w:t>
      </w:r>
    </w:p>
    <w:p w:rsidR="00B127D8" w:rsidRDefault="00822402" w:rsidP="00822402">
      <w:pPr>
        <w:pStyle w:val="4"/>
        <w:shd w:val="clear" w:color="auto" w:fill="auto"/>
        <w:spacing w:line="317" w:lineRule="exact"/>
        <w:ind w:left="-567" w:right="20"/>
        <w:jc w:val="both"/>
      </w:pPr>
      <w:r>
        <w:rPr>
          <w:sz w:val="28"/>
          <w:szCs w:val="28"/>
        </w:rPr>
        <w:t xml:space="preserve">          </w:t>
      </w:r>
      <w:r w:rsidR="00B127D8" w:rsidRPr="00B127D8">
        <w:rPr>
          <w:sz w:val="28"/>
          <w:szCs w:val="28"/>
        </w:rPr>
        <w:t>Мероприятия, направленные на повышение в Республике Бурятия цифровой грамотности населения, муниципальных служащих и работников бюджетной сферы, включают развитие информационно-технологических систем обеспечения деятельности органов муниципальной власти МО «</w:t>
      </w:r>
      <w:proofErr w:type="spellStart"/>
      <w:r w:rsidR="00B127D8">
        <w:rPr>
          <w:sz w:val="28"/>
          <w:szCs w:val="28"/>
        </w:rPr>
        <w:t>Тункинский</w:t>
      </w:r>
      <w:proofErr w:type="spellEnd"/>
      <w:r w:rsidR="00B127D8" w:rsidRPr="00B127D8">
        <w:rPr>
          <w:sz w:val="28"/>
          <w:szCs w:val="28"/>
        </w:rPr>
        <w:t xml:space="preserve"> район».</w:t>
      </w:r>
      <w:r w:rsidR="00B127D8" w:rsidRPr="00B127D8">
        <w:t xml:space="preserve"> </w:t>
      </w:r>
    </w:p>
    <w:p w:rsidR="003F5B50" w:rsidRDefault="00B127D8" w:rsidP="00822402">
      <w:pPr>
        <w:pStyle w:val="4"/>
        <w:shd w:val="clear" w:color="auto" w:fill="auto"/>
        <w:spacing w:line="317" w:lineRule="exact"/>
        <w:ind w:left="-567" w:right="20" w:firstLine="851"/>
        <w:jc w:val="both"/>
      </w:pPr>
      <w:r w:rsidRPr="00B127D8">
        <w:rPr>
          <w:sz w:val="28"/>
          <w:szCs w:val="28"/>
        </w:rPr>
        <w:t xml:space="preserve">По мероприятию, направленному на повышение доступности финансовых услуг для субъектов экономической деятельности, регулярно обновляется информация на сайте о видах кредитно-гарантийной поддержки в рамках программ федеральных институтов развития, а также </w:t>
      </w:r>
      <w:proofErr w:type="spellStart"/>
      <w:r w:rsidRPr="00B127D8">
        <w:rPr>
          <w:sz w:val="28"/>
          <w:szCs w:val="28"/>
        </w:rPr>
        <w:t>адресно</w:t>
      </w:r>
      <w:proofErr w:type="spellEnd"/>
      <w:r w:rsidRPr="00B127D8">
        <w:rPr>
          <w:sz w:val="28"/>
          <w:szCs w:val="28"/>
        </w:rPr>
        <w:t xml:space="preserve"> направляется хозяйствующим субъектам малого предпринимательства</w:t>
      </w:r>
      <w:r>
        <w:rPr>
          <w:sz w:val="28"/>
          <w:szCs w:val="28"/>
        </w:rPr>
        <w:t>.</w:t>
      </w:r>
      <w:r w:rsidR="003F5B50" w:rsidRPr="003F5B50">
        <w:t xml:space="preserve"> </w:t>
      </w:r>
    </w:p>
    <w:p w:rsidR="003F5B50" w:rsidRPr="003F5B50" w:rsidRDefault="003F5B50" w:rsidP="00822402">
      <w:pPr>
        <w:pStyle w:val="4"/>
        <w:shd w:val="clear" w:color="auto" w:fill="auto"/>
        <w:spacing w:line="317" w:lineRule="exact"/>
        <w:ind w:left="-567" w:right="20" w:firstLine="851"/>
        <w:jc w:val="both"/>
        <w:rPr>
          <w:sz w:val="28"/>
          <w:szCs w:val="28"/>
        </w:rPr>
      </w:pPr>
      <w:r w:rsidRPr="003F5B50">
        <w:rPr>
          <w:sz w:val="28"/>
          <w:szCs w:val="28"/>
        </w:rPr>
        <w:t>За 2023 г. укомплектованы рабочие места специали</w:t>
      </w:r>
      <w:r>
        <w:rPr>
          <w:sz w:val="28"/>
          <w:szCs w:val="28"/>
        </w:rPr>
        <w:t>стов администрации МО «</w:t>
      </w:r>
      <w:proofErr w:type="spellStart"/>
      <w:r>
        <w:rPr>
          <w:sz w:val="28"/>
          <w:szCs w:val="28"/>
        </w:rPr>
        <w:t>Тункинский</w:t>
      </w:r>
      <w:proofErr w:type="spellEnd"/>
      <w:r w:rsidRPr="003F5B50">
        <w:rPr>
          <w:sz w:val="28"/>
          <w:szCs w:val="28"/>
        </w:rPr>
        <w:t xml:space="preserve"> район» и её структурных подразделений современной компьютерной техникой и программным </w:t>
      </w:r>
      <w:r>
        <w:rPr>
          <w:sz w:val="28"/>
          <w:szCs w:val="28"/>
        </w:rPr>
        <w:t xml:space="preserve">обеспечением на общую </w:t>
      </w:r>
      <w:r w:rsidRPr="003B0B16">
        <w:rPr>
          <w:sz w:val="28"/>
          <w:szCs w:val="28"/>
        </w:rPr>
        <w:t>сумму</w:t>
      </w:r>
      <w:r w:rsidR="003B0B16">
        <w:rPr>
          <w:sz w:val="28"/>
          <w:szCs w:val="28"/>
        </w:rPr>
        <w:t xml:space="preserve"> </w:t>
      </w:r>
      <w:r w:rsidRPr="003B0B16">
        <w:rPr>
          <w:sz w:val="28"/>
          <w:szCs w:val="28"/>
        </w:rPr>
        <w:t xml:space="preserve">  </w:t>
      </w:r>
      <w:r w:rsidR="00BA1259">
        <w:rPr>
          <w:sz w:val="28"/>
          <w:szCs w:val="28"/>
        </w:rPr>
        <w:t xml:space="preserve">2000 </w:t>
      </w:r>
      <w:r w:rsidRPr="003B0B16">
        <w:rPr>
          <w:sz w:val="28"/>
          <w:szCs w:val="28"/>
        </w:rPr>
        <w:t>тыс</w:t>
      </w:r>
      <w:proofErr w:type="gramStart"/>
      <w:r w:rsidRPr="003B0B16">
        <w:rPr>
          <w:sz w:val="28"/>
          <w:szCs w:val="28"/>
        </w:rPr>
        <w:t>.</w:t>
      </w:r>
      <w:r w:rsidRPr="003F5B50">
        <w:rPr>
          <w:sz w:val="28"/>
          <w:szCs w:val="28"/>
        </w:rPr>
        <w:t>р</w:t>
      </w:r>
      <w:proofErr w:type="gramEnd"/>
      <w:r w:rsidRPr="003F5B50">
        <w:rPr>
          <w:sz w:val="28"/>
          <w:szCs w:val="28"/>
        </w:rPr>
        <w:t>уб.</w:t>
      </w:r>
    </w:p>
    <w:p w:rsidR="00B127D8" w:rsidRPr="00A44082" w:rsidRDefault="00A44082" w:rsidP="00822402">
      <w:pPr>
        <w:pStyle w:val="4"/>
        <w:shd w:val="clear" w:color="auto" w:fill="auto"/>
        <w:spacing w:line="317" w:lineRule="exact"/>
        <w:ind w:left="-567" w:right="20" w:firstLine="851"/>
        <w:jc w:val="both"/>
        <w:rPr>
          <w:sz w:val="28"/>
          <w:szCs w:val="28"/>
        </w:rPr>
      </w:pPr>
      <w:r w:rsidRPr="00A44082">
        <w:rPr>
          <w:sz w:val="28"/>
          <w:szCs w:val="28"/>
        </w:rPr>
        <w:t>Субъекты предпринимательской деятельности информируются о проведении региональных этапов всероссийских мероприятий по поддержке инновационного предприн</w:t>
      </w:r>
      <w:r>
        <w:rPr>
          <w:sz w:val="28"/>
          <w:szCs w:val="28"/>
        </w:rPr>
        <w:t>имательства (конкурсы</w:t>
      </w:r>
      <w:r w:rsidRPr="00A44082">
        <w:rPr>
          <w:sz w:val="28"/>
          <w:szCs w:val="28"/>
        </w:rPr>
        <w:t xml:space="preserve"> выставки и т.д.) путем рассылки информации на электронную почту, и размещения на официальном сайте</w:t>
      </w:r>
      <w:r w:rsidR="00C270B8" w:rsidRPr="00C270B8">
        <w:t xml:space="preserve"> </w:t>
      </w:r>
      <w:r w:rsidR="00C270B8" w:rsidRPr="00C270B8">
        <w:rPr>
          <w:sz w:val="28"/>
          <w:szCs w:val="28"/>
        </w:rPr>
        <w:t>https://tunka.online/</w:t>
      </w:r>
    </w:p>
    <w:p w:rsidR="00A20CA9" w:rsidRPr="00A20CA9" w:rsidRDefault="00822402" w:rsidP="002E3FD5">
      <w:pPr>
        <w:pStyle w:val="4"/>
        <w:shd w:val="clear" w:color="auto" w:fill="auto"/>
        <w:ind w:left="-567" w:firstLine="700"/>
        <w:jc w:val="both"/>
        <w:rPr>
          <w:sz w:val="28"/>
          <w:szCs w:val="28"/>
        </w:rPr>
      </w:pPr>
      <w:r>
        <w:rPr>
          <w:sz w:val="28"/>
          <w:szCs w:val="28"/>
        </w:rPr>
        <w:t xml:space="preserve">  </w:t>
      </w:r>
      <w:r w:rsidR="00A20CA9" w:rsidRPr="00A20CA9">
        <w:rPr>
          <w:sz w:val="28"/>
          <w:szCs w:val="28"/>
        </w:rPr>
        <w:t xml:space="preserve">По мероприятию, направленному на повышение доступности финансовых услуг </w:t>
      </w:r>
      <w:r w:rsidR="00A20CA9" w:rsidRPr="00A20CA9">
        <w:rPr>
          <w:sz w:val="28"/>
          <w:szCs w:val="28"/>
        </w:rPr>
        <w:lastRenderedPageBreak/>
        <w:t xml:space="preserve">для субъектов экономической деятельности, регулярно обновляется информация на сайте о видах кредитно-гарантийной поддержки в рамках программ федеральных институтов развития, а также </w:t>
      </w:r>
      <w:proofErr w:type="spellStart"/>
      <w:r w:rsidR="00A20CA9" w:rsidRPr="00A20CA9">
        <w:rPr>
          <w:sz w:val="28"/>
          <w:szCs w:val="28"/>
        </w:rPr>
        <w:t>адресно</w:t>
      </w:r>
      <w:proofErr w:type="spellEnd"/>
      <w:r w:rsidR="00A20CA9" w:rsidRPr="00A20CA9">
        <w:rPr>
          <w:sz w:val="28"/>
          <w:szCs w:val="28"/>
        </w:rPr>
        <w:t xml:space="preserve"> направляется хозяйствующим субъектам малого предпринимательства.</w:t>
      </w:r>
    </w:p>
    <w:p w:rsidR="00DD2563" w:rsidRPr="00FE2471" w:rsidRDefault="00DD2563" w:rsidP="00FE2471">
      <w:pPr>
        <w:spacing w:after="0"/>
        <w:ind w:left="-567" w:firstLine="567"/>
        <w:jc w:val="both"/>
        <w:rPr>
          <w:rFonts w:ascii="Times New Roman" w:hAnsi="Times New Roman" w:cs="Times New Roman"/>
          <w:sz w:val="28"/>
          <w:szCs w:val="28"/>
        </w:rPr>
      </w:pPr>
    </w:p>
    <w:p w:rsidR="00FE2471" w:rsidRDefault="00FE2471" w:rsidP="00FE2471">
      <w:pPr>
        <w:spacing w:after="0"/>
        <w:ind w:left="-567" w:firstLine="567"/>
        <w:jc w:val="both"/>
        <w:rPr>
          <w:rFonts w:ascii="Times New Roman" w:hAnsi="Times New Roman" w:cs="Times New Roman"/>
          <w:sz w:val="28"/>
          <w:szCs w:val="28"/>
        </w:rPr>
      </w:pPr>
    </w:p>
    <w:p w:rsidR="00FE2471" w:rsidRDefault="00FE2471" w:rsidP="00FE2471">
      <w:pPr>
        <w:spacing w:after="0"/>
        <w:ind w:left="-567" w:firstLine="567"/>
        <w:jc w:val="both"/>
        <w:rPr>
          <w:rFonts w:ascii="Times New Roman" w:hAnsi="Times New Roman" w:cs="Times New Roman"/>
          <w:sz w:val="28"/>
          <w:szCs w:val="28"/>
        </w:rPr>
      </w:pPr>
    </w:p>
    <w:p w:rsidR="00A51B38" w:rsidRPr="00DD2563" w:rsidRDefault="00A51B38" w:rsidP="00DD2563">
      <w:pPr>
        <w:jc w:val="both"/>
        <w:rPr>
          <w:rFonts w:ascii="Times New Roman" w:hAnsi="Times New Roman" w:cs="Times New Roman"/>
          <w:sz w:val="28"/>
          <w:szCs w:val="28"/>
        </w:rPr>
      </w:pPr>
      <w:r w:rsidRPr="002E7994">
        <w:rPr>
          <w:rFonts w:ascii="Times New Roman" w:hAnsi="Times New Roman" w:cs="Times New Roman"/>
          <w:b/>
          <w:sz w:val="28"/>
          <w:szCs w:val="28"/>
        </w:rPr>
        <w:t>4. Мониторинг состояния и развития конкурентной среды на рынках товаров, работ и услуг МО «</w:t>
      </w:r>
      <w:proofErr w:type="spellStart"/>
      <w:r w:rsidR="000D659F" w:rsidRPr="002E7994">
        <w:rPr>
          <w:rFonts w:ascii="Times New Roman" w:hAnsi="Times New Roman" w:cs="Times New Roman"/>
          <w:b/>
          <w:sz w:val="28"/>
          <w:szCs w:val="28"/>
        </w:rPr>
        <w:t>Тунки</w:t>
      </w:r>
      <w:r w:rsidR="004A2916" w:rsidRPr="002E7994">
        <w:rPr>
          <w:rFonts w:ascii="Times New Roman" w:hAnsi="Times New Roman" w:cs="Times New Roman"/>
          <w:b/>
          <w:sz w:val="28"/>
          <w:szCs w:val="28"/>
        </w:rPr>
        <w:t>н</w:t>
      </w:r>
      <w:r w:rsidR="000D659F" w:rsidRPr="002E7994">
        <w:rPr>
          <w:rFonts w:ascii="Times New Roman" w:hAnsi="Times New Roman" w:cs="Times New Roman"/>
          <w:b/>
          <w:sz w:val="28"/>
          <w:szCs w:val="28"/>
        </w:rPr>
        <w:t>с</w:t>
      </w:r>
      <w:r w:rsidR="004A2916" w:rsidRPr="002E7994">
        <w:rPr>
          <w:rFonts w:ascii="Times New Roman" w:hAnsi="Times New Roman" w:cs="Times New Roman"/>
          <w:b/>
          <w:sz w:val="28"/>
          <w:szCs w:val="28"/>
        </w:rPr>
        <w:t>кий</w:t>
      </w:r>
      <w:proofErr w:type="spellEnd"/>
      <w:r w:rsidRPr="002E7994">
        <w:rPr>
          <w:rFonts w:ascii="Times New Roman" w:hAnsi="Times New Roman" w:cs="Times New Roman"/>
          <w:b/>
          <w:sz w:val="28"/>
          <w:szCs w:val="28"/>
        </w:rPr>
        <w:t xml:space="preserve"> район» по итогам 20</w:t>
      </w:r>
      <w:r w:rsidR="003500BB" w:rsidRPr="002E7994">
        <w:rPr>
          <w:rFonts w:ascii="Times New Roman" w:hAnsi="Times New Roman" w:cs="Times New Roman"/>
          <w:b/>
          <w:sz w:val="28"/>
          <w:szCs w:val="28"/>
        </w:rPr>
        <w:t>23</w:t>
      </w:r>
      <w:r w:rsidRPr="002E7994">
        <w:rPr>
          <w:rFonts w:ascii="Times New Roman" w:hAnsi="Times New Roman" w:cs="Times New Roman"/>
          <w:b/>
          <w:sz w:val="28"/>
          <w:szCs w:val="28"/>
        </w:rPr>
        <w:t xml:space="preserve"> года</w:t>
      </w:r>
    </w:p>
    <w:p w:rsidR="00A51B38" w:rsidRPr="002E7994" w:rsidRDefault="00A51B38" w:rsidP="009F2AAC">
      <w:pPr>
        <w:pStyle w:val="a5"/>
        <w:jc w:val="center"/>
        <w:rPr>
          <w:rFonts w:ascii="Times New Roman" w:hAnsi="Times New Roman" w:cs="Times New Roman"/>
          <w:sz w:val="28"/>
          <w:szCs w:val="28"/>
        </w:rPr>
      </w:pPr>
    </w:p>
    <w:p w:rsidR="00A51B38" w:rsidRPr="002E7994" w:rsidRDefault="009B1052" w:rsidP="009B1052">
      <w:pPr>
        <w:pStyle w:val="a5"/>
        <w:ind w:left="-567" w:right="141"/>
        <w:jc w:val="both"/>
        <w:rPr>
          <w:rFonts w:ascii="Times New Roman" w:hAnsi="Times New Roman" w:cs="Times New Roman"/>
          <w:sz w:val="28"/>
          <w:szCs w:val="28"/>
        </w:rPr>
      </w:pPr>
      <w:r>
        <w:rPr>
          <w:rFonts w:ascii="Times New Roman" w:hAnsi="Times New Roman" w:cs="Times New Roman"/>
          <w:sz w:val="28"/>
          <w:szCs w:val="28"/>
        </w:rPr>
        <w:t xml:space="preserve">        </w:t>
      </w:r>
      <w:r w:rsidR="00A51B38" w:rsidRPr="002E7994">
        <w:rPr>
          <w:rFonts w:ascii="Times New Roman" w:hAnsi="Times New Roman" w:cs="Times New Roman"/>
          <w:sz w:val="28"/>
          <w:szCs w:val="28"/>
        </w:rPr>
        <w:t xml:space="preserve">В рамках реализации Стандарта развития конкуренции в субъектах Российской Федерации, предусмотрено проведение мониторинга состояния и развития конкурентной среды на рынках товаров, работ и услуг. </w:t>
      </w:r>
    </w:p>
    <w:p w:rsidR="00A51B38" w:rsidRPr="002E7994" w:rsidRDefault="009B1052" w:rsidP="009B1052">
      <w:pPr>
        <w:pStyle w:val="a5"/>
        <w:ind w:left="-567"/>
        <w:rPr>
          <w:rFonts w:ascii="Times New Roman" w:hAnsi="Times New Roman" w:cs="Times New Roman"/>
          <w:sz w:val="28"/>
          <w:szCs w:val="28"/>
        </w:rPr>
      </w:pPr>
      <w:r>
        <w:rPr>
          <w:rFonts w:ascii="Times New Roman" w:hAnsi="Times New Roman" w:cs="Times New Roman"/>
          <w:sz w:val="28"/>
          <w:szCs w:val="28"/>
        </w:rPr>
        <w:t xml:space="preserve">        </w:t>
      </w:r>
      <w:r w:rsidR="003500BB" w:rsidRPr="002E7994">
        <w:rPr>
          <w:rFonts w:ascii="Times New Roman" w:hAnsi="Times New Roman" w:cs="Times New Roman"/>
          <w:sz w:val="28"/>
          <w:szCs w:val="28"/>
        </w:rPr>
        <w:t>В 2023</w:t>
      </w:r>
      <w:r w:rsidR="00A51B38" w:rsidRPr="002E7994">
        <w:rPr>
          <w:rFonts w:ascii="Times New Roman" w:hAnsi="Times New Roman" w:cs="Times New Roman"/>
          <w:sz w:val="28"/>
          <w:szCs w:val="28"/>
        </w:rPr>
        <w:t xml:space="preserve"> году</w:t>
      </w:r>
      <w:r w:rsidR="00A51B38" w:rsidRPr="002E7994">
        <w:rPr>
          <w:sz w:val="28"/>
          <w:szCs w:val="28"/>
        </w:rPr>
        <w:t xml:space="preserve"> </w:t>
      </w:r>
      <w:r w:rsidR="00A51B38" w:rsidRPr="002E7994">
        <w:rPr>
          <w:rFonts w:ascii="Times New Roman" w:hAnsi="Times New Roman" w:cs="Times New Roman"/>
          <w:sz w:val="28"/>
          <w:szCs w:val="28"/>
        </w:rPr>
        <w:t>опросы респондентов проводились в электронном формате. Опросные листы (анкеты) были размещены на официальном сайте Министерств</w:t>
      </w:r>
      <w:r w:rsidR="00066EEB" w:rsidRPr="002E7994">
        <w:rPr>
          <w:rFonts w:ascii="Times New Roman" w:hAnsi="Times New Roman" w:cs="Times New Roman"/>
          <w:sz w:val="28"/>
          <w:szCs w:val="28"/>
        </w:rPr>
        <w:t>а экономики Республики Бурятия.</w:t>
      </w:r>
    </w:p>
    <w:p w:rsidR="00A51B38" w:rsidRPr="002E7994" w:rsidRDefault="00A51B38" w:rsidP="009B1052">
      <w:pPr>
        <w:pStyle w:val="a5"/>
        <w:jc w:val="both"/>
        <w:rPr>
          <w:rFonts w:ascii="Times New Roman" w:hAnsi="Times New Roman" w:cs="Times New Roman"/>
          <w:sz w:val="28"/>
          <w:szCs w:val="28"/>
        </w:rPr>
      </w:pPr>
      <w:r w:rsidRPr="002E7994">
        <w:rPr>
          <w:rFonts w:ascii="Times New Roman" w:hAnsi="Times New Roman" w:cs="Times New Roman"/>
          <w:sz w:val="28"/>
          <w:szCs w:val="28"/>
        </w:rPr>
        <w:t>Респондентам было предложено заполнить три анкеты.</w:t>
      </w:r>
    </w:p>
    <w:p w:rsidR="00A51B38" w:rsidRPr="002E7994" w:rsidRDefault="00A51B38" w:rsidP="002E3FD5">
      <w:pPr>
        <w:pStyle w:val="a5"/>
        <w:ind w:left="-567" w:right="141" w:firstLine="1418"/>
        <w:jc w:val="both"/>
        <w:rPr>
          <w:rFonts w:ascii="Times New Roman" w:hAnsi="Times New Roman" w:cs="Times New Roman"/>
          <w:sz w:val="28"/>
          <w:szCs w:val="28"/>
        </w:rPr>
      </w:pPr>
      <w:r w:rsidRPr="002E7994">
        <w:rPr>
          <w:rFonts w:ascii="Times New Roman" w:hAnsi="Times New Roman" w:cs="Times New Roman"/>
          <w:sz w:val="28"/>
          <w:szCs w:val="28"/>
        </w:rPr>
        <w:t>1.</w:t>
      </w:r>
      <w:r w:rsidRPr="002E7994">
        <w:rPr>
          <w:rFonts w:ascii="Times New Roman" w:hAnsi="Times New Roman" w:cs="Times New Roman"/>
          <w:sz w:val="28"/>
          <w:szCs w:val="28"/>
        </w:rPr>
        <w:tab/>
      </w:r>
      <w:proofErr w:type="gramStart"/>
      <w:r w:rsidRPr="002E7994">
        <w:rPr>
          <w:rFonts w:ascii="Times New Roman" w:hAnsi="Times New Roman" w:cs="Times New Roman"/>
          <w:sz w:val="28"/>
          <w:szCs w:val="28"/>
        </w:rPr>
        <w:t>Анкета для опроса населения (Анкета для населения в отношении доступности финансовых услуг и удовлетворенности деятельностью в сфере финансовых услуг, осуществляемой на территории Республики Бурятия.</w:t>
      </w:r>
      <w:proofErr w:type="gramEnd"/>
      <w:r w:rsidRPr="002E7994">
        <w:rPr>
          <w:rFonts w:ascii="Times New Roman" w:hAnsi="Times New Roman" w:cs="Times New Roman"/>
          <w:sz w:val="28"/>
          <w:szCs w:val="28"/>
        </w:rPr>
        <w:t xml:space="preserve"> </w:t>
      </w:r>
      <w:proofErr w:type="gramStart"/>
      <w:r w:rsidRPr="002E7994">
        <w:rPr>
          <w:rFonts w:ascii="Times New Roman" w:hAnsi="Times New Roman" w:cs="Times New Roman"/>
          <w:sz w:val="28"/>
          <w:szCs w:val="28"/>
        </w:rPr>
        <w:t>Включает 32 вопроса.)</w:t>
      </w:r>
      <w:proofErr w:type="gramEnd"/>
    </w:p>
    <w:p w:rsidR="00A51B38" w:rsidRPr="002E7994" w:rsidRDefault="00A51B38" w:rsidP="002E3FD5">
      <w:pPr>
        <w:pStyle w:val="a5"/>
        <w:ind w:left="-567" w:firstLine="1418"/>
        <w:jc w:val="both"/>
        <w:rPr>
          <w:rFonts w:ascii="Times New Roman" w:hAnsi="Times New Roman" w:cs="Times New Roman"/>
          <w:sz w:val="28"/>
          <w:szCs w:val="28"/>
        </w:rPr>
      </w:pPr>
      <w:r w:rsidRPr="002E7994">
        <w:rPr>
          <w:rFonts w:ascii="Times New Roman" w:hAnsi="Times New Roman" w:cs="Times New Roman"/>
          <w:sz w:val="28"/>
          <w:szCs w:val="28"/>
        </w:rPr>
        <w:t>2.</w:t>
      </w:r>
      <w:r w:rsidRPr="002E7994">
        <w:rPr>
          <w:rFonts w:ascii="Times New Roman" w:hAnsi="Times New Roman" w:cs="Times New Roman"/>
          <w:sz w:val="28"/>
          <w:szCs w:val="28"/>
        </w:rPr>
        <w:tab/>
      </w:r>
      <w:proofErr w:type="gramStart"/>
      <w:r w:rsidRPr="002E7994">
        <w:rPr>
          <w:rFonts w:ascii="Times New Roman" w:hAnsi="Times New Roman" w:cs="Times New Roman"/>
          <w:sz w:val="28"/>
          <w:szCs w:val="28"/>
        </w:rPr>
        <w:t>Анкета для опроса потребителей товаров и услуг (Данный опрос проводится среди населения с целью узнать мнение потребителей товаров и услуг на региональных и (или) муниципальных рынках.</w:t>
      </w:r>
      <w:proofErr w:type="gramEnd"/>
      <w:r w:rsidRPr="002E7994">
        <w:rPr>
          <w:rFonts w:ascii="Times New Roman" w:hAnsi="Times New Roman" w:cs="Times New Roman"/>
          <w:sz w:val="28"/>
          <w:szCs w:val="28"/>
        </w:rPr>
        <w:t xml:space="preserve"> </w:t>
      </w:r>
      <w:proofErr w:type="gramStart"/>
      <w:r w:rsidRPr="002E7994">
        <w:rPr>
          <w:rFonts w:ascii="Times New Roman" w:hAnsi="Times New Roman" w:cs="Times New Roman"/>
          <w:sz w:val="28"/>
          <w:szCs w:val="28"/>
        </w:rPr>
        <w:t>Включает 18 вопросов.)</w:t>
      </w:r>
      <w:proofErr w:type="gramEnd"/>
    </w:p>
    <w:p w:rsidR="00A51B38" w:rsidRPr="002E7994" w:rsidRDefault="00A51B38" w:rsidP="002E3FD5">
      <w:pPr>
        <w:pStyle w:val="a5"/>
        <w:ind w:left="-567" w:firstLine="1418"/>
        <w:jc w:val="both"/>
        <w:rPr>
          <w:rFonts w:ascii="Times New Roman" w:hAnsi="Times New Roman" w:cs="Times New Roman"/>
          <w:sz w:val="28"/>
          <w:szCs w:val="28"/>
        </w:rPr>
      </w:pPr>
      <w:r w:rsidRPr="002E7994">
        <w:rPr>
          <w:rFonts w:ascii="Times New Roman" w:hAnsi="Times New Roman" w:cs="Times New Roman"/>
          <w:sz w:val="28"/>
          <w:szCs w:val="28"/>
        </w:rPr>
        <w:t>3.</w:t>
      </w:r>
      <w:r w:rsidRPr="002E7994">
        <w:rPr>
          <w:rFonts w:ascii="Times New Roman" w:hAnsi="Times New Roman" w:cs="Times New Roman"/>
          <w:sz w:val="28"/>
          <w:szCs w:val="28"/>
        </w:rPr>
        <w:tab/>
      </w:r>
      <w:proofErr w:type="gramStart"/>
      <w:r w:rsidRPr="002E7994">
        <w:rPr>
          <w:rFonts w:ascii="Times New Roman" w:hAnsi="Times New Roman" w:cs="Times New Roman"/>
          <w:sz w:val="28"/>
          <w:szCs w:val="28"/>
        </w:rPr>
        <w:t>Анкета для опроса предпринимателей (Анкета для субъектов предпринимательской деятельности.</w:t>
      </w:r>
      <w:proofErr w:type="gramEnd"/>
      <w:r w:rsidRPr="002E7994">
        <w:rPr>
          <w:rFonts w:ascii="Times New Roman" w:hAnsi="Times New Roman" w:cs="Times New Roman"/>
          <w:sz w:val="28"/>
          <w:szCs w:val="28"/>
        </w:rPr>
        <w:t xml:space="preserve"> Данный опрос проводится с целью узнать мнение предпринимателей о состоянии и развитии конкурентной среды, и уровне административных барьеров на региональных рынках товаров и услуг. </w:t>
      </w:r>
      <w:proofErr w:type="gramStart"/>
      <w:r w:rsidRPr="002E7994">
        <w:rPr>
          <w:rFonts w:ascii="Times New Roman" w:hAnsi="Times New Roman" w:cs="Times New Roman"/>
          <w:sz w:val="28"/>
          <w:szCs w:val="28"/>
        </w:rPr>
        <w:t xml:space="preserve">Включает 36 вопросов.) </w:t>
      </w:r>
      <w:proofErr w:type="gramEnd"/>
    </w:p>
    <w:p w:rsidR="00A51B38" w:rsidRPr="002E7994" w:rsidRDefault="00A51B38" w:rsidP="002E3FD5">
      <w:pPr>
        <w:pStyle w:val="a5"/>
        <w:ind w:left="-567" w:firstLine="992"/>
        <w:jc w:val="both"/>
        <w:rPr>
          <w:rFonts w:ascii="Times New Roman" w:hAnsi="Times New Roman" w:cs="Times New Roman"/>
          <w:sz w:val="28"/>
          <w:szCs w:val="28"/>
        </w:rPr>
      </w:pPr>
      <w:r w:rsidRPr="002E7994">
        <w:rPr>
          <w:rFonts w:ascii="Times New Roman" w:hAnsi="Times New Roman" w:cs="Times New Roman"/>
          <w:sz w:val="28"/>
          <w:szCs w:val="28"/>
        </w:rPr>
        <w:t xml:space="preserve">По </w:t>
      </w:r>
      <w:r w:rsidR="004A2916" w:rsidRPr="002E7994">
        <w:rPr>
          <w:rFonts w:ascii="Times New Roman" w:hAnsi="Times New Roman" w:cs="Times New Roman"/>
          <w:sz w:val="28"/>
          <w:szCs w:val="28"/>
        </w:rPr>
        <w:t>МО «</w:t>
      </w:r>
      <w:proofErr w:type="spellStart"/>
      <w:r w:rsidR="004A2916" w:rsidRPr="002E7994">
        <w:rPr>
          <w:rFonts w:ascii="Times New Roman" w:hAnsi="Times New Roman" w:cs="Times New Roman"/>
          <w:sz w:val="28"/>
          <w:szCs w:val="28"/>
        </w:rPr>
        <w:t>Тункинский</w:t>
      </w:r>
      <w:proofErr w:type="spellEnd"/>
      <w:r w:rsidR="00463AE6" w:rsidRPr="002E7994">
        <w:rPr>
          <w:rFonts w:ascii="Times New Roman" w:hAnsi="Times New Roman" w:cs="Times New Roman"/>
          <w:sz w:val="28"/>
          <w:szCs w:val="28"/>
        </w:rPr>
        <w:t xml:space="preserve"> район»</w:t>
      </w:r>
      <w:r w:rsidRPr="002E7994">
        <w:rPr>
          <w:rFonts w:ascii="Times New Roman" w:hAnsi="Times New Roman" w:cs="Times New Roman"/>
          <w:sz w:val="28"/>
          <w:szCs w:val="28"/>
        </w:rPr>
        <w:t xml:space="preserve"> в опросе приняло участие</w:t>
      </w:r>
      <w:r w:rsidR="00400AF0" w:rsidRPr="002E7994">
        <w:rPr>
          <w:rFonts w:ascii="Times New Roman" w:hAnsi="Times New Roman" w:cs="Times New Roman"/>
          <w:sz w:val="28"/>
          <w:szCs w:val="28"/>
        </w:rPr>
        <w:t xml:space="preserve"> 1802</w:t>
      </w:r>
      <w:r w:rsidR="00707F8E" w:rsidRPr="002E7994">
        <w:rPr>
          <w:rFonts w:ascii="Times New Roman" w:hAnsi="Times New Roman" w:cs="Times New Roman"/>
          <w:sz w:val="28"/>
          <w:szCs w:val="28"/>
        </w:rPr>
        <w:t xml:space="preserve"> </w:t>
      </w:r>
      <w:r w:rsidR="00400AF0" w:rsidRPr="002E7994">
        <w:rPr>
          <w:rFonts w:ascii="Times New Roman" w:hAnsi="Times New Roman" w:cs="Times New Roman"/>
          <w:sz w:val="28"/>
          <w:szCs w:val="28"/>
        </w:rPr>
        <w:t>респондентов, что составляет 8,83</w:t>
      </w:r>
      <w:r w:rsidR="00707F8E" w:rsidRPr="002E7994">
        <w:rPr>
          <w:rFonts w:ascii="Times New Roman" w:hAnsi="Times New Roman" w:cs="Times New Roman"/>
          <w:sz w:val="28"/>
          <w:szCs w:val="28"/>
        </w:rPr>
        <w:t>% от общего количества населения</w:t>
      </w:r>
      <w:r w:rsidRPr="002E7994">
        <w:rPr>
          <w:rFonts w:ascii="Times New Roman" w:hAnsi="Times New Roman" w:cs="Times New Roman"/>
          <w:sz w:val="28"/>
          <w:szCs w:val="28"/>
        </w:rPr>
        <w:t>:</w:t>
      </w:r>
    </w:p>
    <w:p w:rsidR="00A51B38" w:rsidRPr="002E7994" w:rsidRDefault="00A51B38" w:rsidP="00A51B38">
      <w:pPr>
        <w:pStyle w:val="a5"/>
        <w:numPr>
          <w:ilvl w:val="0"/>
          <w:numId w:val="2"/>
        </w:numPr>
        <w:jc w:val="both"/>
        <w:rPr>
          <w:rFonts w:ascii="Times New Roman" w:hAnsi="Times New Roman" w:cs="Times New Roman"/>
          <w:sz w:val="28"/>
          <w:szCs w:val="28"/>
        </w:rPr>
      </w:pPr>
      <w:r w:rsidRPr="002E7994">
        <w:rPr>
          <w:rFonts w:ascii="Times New Roman" w:hAnsi="Times New Roman" w:cs="Times New Roman"/>
          <w:sz w:val="28"/>
          <w:szCs w:val="28"/>
        </w:rPr>
        <w:t xml:space="preserve">по анкете для опроса потребителей товаров и услуг </w:t>
      </w:r>
      <w:r w:rsidR="00400AF0" w:rsidRPr="002E7994">
        <w:rPr>
          <w:rFonts w:ascii="Times New Roman" w:hAnsi="Times New Roman" w:cs="Times New Roman"/>
          <w:sz w:val="28"/>
          <w:szCs w:val="28"/>
        </w:rPr>
        <w:t>58</w:t>
      </w:r>
      <w:r w:rsidRPr="002E7994">
        <w:rPr>
          <w:rFonts w:ascii="Times New Roman" w:hAnsi="Times New Roman" w:cs="Times New Roman"/>
          <w:sz w:val="28"/>
          <w:szCs w:val="28"/>
        </w:rPr>
        <w:t xml:space="preserve"> респондентов, что составляет </w:t>
      </w:r>
      <w:r w:rsidR="00400AF0" w:rsidRPr="002E7994">
        <w:rPr>
          <w:rFonts w:ascii="Times New Roman" w:hAnsi="Times New Roman" w:cs="Times New Roman"/>
          <w:sz w:val="28"/>
          <w:szCs w:val="28"/>
        </w:rPr>
        <w:t>0,3</w:t>
      </w:r>
      <w:r w:rsidRPr="002E7994">
        <w:rPr>
          <w:rFonts w:ascii="Times New Roman" w:hAnsi="Times New Roman" w:cs="Times New Roman"/>
          <w:sz w:val="28"/>
          <w:szCs w:val="28"/>
        </w:rPr>
        <w:t>% от общего кол</w:t>
      </w:r>
      <w:r w:rsidR="00650C97" w:rsidRPr="002E7994">
        <w:rPr>
          <w:rFonts w:ascii="Times New Roman" w:hAnsi="Times New Roman" w:cs="Times New Roman"/>
          <w:sz w:val="28"/>
          <w:szCs w:val="28"/>
        </w:rPr>
        <w:t>ичества опрошенных в целом по району</w:t>
      </w:r>
      <w:r w:rsidRPr="002E7994">
        <w:rPr>
          <w:rFonts w:ascii="Times New Roman" w:hAnsi="Times New Roman" w:cs="Times New Roman"/>
          <w:sz w:val="28"/>
          <w:szCs w:val="28"/>
        </w:rPr>
        <w:t>;</w:t>
      </w:r>
    </w:p>
    <w:p w:rsidR="00640B15" w:rsidRPr="002E7994" w:rsidRDefault="00A51B38" w:rsidP="002E3FD5">
      <w:pPr>
        <w:spacing w:after="0"/>
        <w:ind w:left="-567" w:firstLine="1276"/>
        <w:jc w:val="both"/>
        <w:rPr>
          <w:rFonts w:ascii="Times New Roman" w:hAnsi="Times New Roman" w:cs="Times New Roman"/>
          <w:sz w:val="28"/>
          <w:szCs w:val="28"/>
        </w:rPr>
      </w:pPr>
      <w:proofErr w:type="gramStart"/>
      <w:r w:rsidRPr="002E7994">
        <w:rPr>
          <w:rFonts w:ascii="Times New Roman" w:hAnsi="Times New Roman" w:cs="Times New Roman"/>
          <w:sz w:val="28"/>
          <w:szCs w:val="28"/>
        </w:rPr>
        <w:t>по анке</w:t>
      </w:r>
      <w:r w:rsidR="00650C97" w:rsidRPr="002E7994">
        <w:rPr>
          <w:rFonts w:ascii="Times New Roman" w:hAnsi="Times New Roman" w:cs="Times New Roman"/>
          <w:sz w:val="28"/>
          <w:szCs w:val="28"/>
        </w:rPr>
        <w:t>т</w:t>
      </w:r>
      <w:r w:rsidR="00400AF0" w:rsidRPr="002E7994">
        <w:rPr>
          <w:rFonts w:ascii="Times New Roman" w:hAnsi="Times New Roman" w:cs="Times New Roman"/>
          <w:sz w:val="28"/>
          <w:szCs w:val="28"/>
        </w:rPr>
        <w:t>е для опроса предпринимателей 26</w:t>
      </w:r>
      <w:r w:rsidRPr="002E7994">
        <w:rPr>
          <w:rFonts w:ascii="Times New Roman" w:hAnsi="Times New Roman" w:cs="Times New Roman"/>
          <w:sz w:val="28"/>
          <w:szCs w:val="28"/>
        </w:rPr>
        <w:t xml:space="preserve"> респондентов, что составляет </w:t>
      </w:r>
      <w:r w:rsidR="00400AF0" w:rsidRPr="002E7994">
        <w:rPr>
          <w:rFonts w:ascii="Times New Roman" w:hAnsi="Times New Roman" w:cs="Times New Roman"/>
          <w:sz w:val="28"/>
          <w:szCs w:val="28"/>
        </w:rPr>
        <w:t>0,13</w:t>
      </w:r>
      <w:r w:rsidR="00650C97" w:rsidRPr="002E7994">
        <w:rPr>
          <w:rFonts w:ascii="Times New Roman" w:hAnsi="Times New Roman" w:cs="Times New Roman"/>
          <w:sz w:val="28"/>
          <w:szCs w:val="28"/>
        </w:rPr>
        <w:t>%, от опрошенных от общей численности района</w:t>
      </w:r>
      <w:r w:rsidR="00ED7E54" w:rsidRPr="002E7994">
        <w:rPr>
          <w:rFonts w:ascii="Times New Roman" w:hAnsi="Times New Roman" w:cs="Times New Roman"/>
          <w:sz w:val="28"/>
          <w:szCs w:val="28"/>
        </w:rPr>
        <w:t>;</w:t>
      </w:r>
      <w:proofErr w:type="gramEnd"/>
    </w:p>
    <w:p w:rsidR="00B85537" w:rsidRPr="002E7994" w:rsidRDefault="00ED7E54" w:rsidP="002E3FD5">
      <w:pPr>
        <w:spacing w:after="0"/>
        <w:ind w:left="-567" w:firstLine="1276"/>
        <w:jc w:val="both"/>
        <w:rPr>
          <w:sz w:val="28"/>
          <w:szCs w:val="28"/>
        </w:rPr>
      </w:pPr>
      <w:r w:rsidRPr="002E7994">
        <w:rPr>
          <w:rFonts w:ascii="Times New Roman" w:hAnsi="Times New Roman" w:cs="Times New Roman"/>
          <w:sz w:val="28"/>
          <w:szCs w:val="28"/>
        </w:rPr>
        <w:t xml:space="preserve">по анкете для опроса населения </w:t>
      </w:r>
      <w:r w:rsidR="00400AF0" w:rsidRPr="002E7994">
        <w:rPr>
          <w:rFonts w:ascii="Times New Roman" w:hAnsi="Times New Roman" w:cs="Times New Roman"/>
          <w:sz w:val="28"/>
          <w:szCs w:val="28"/>
        </w:rPr>
        <w:t>1718</w:t>
      </w:r>
      <w:r w:rsidR="00B75118" w:rsidRPr="002E7994">
        <w:rPr>
          <w:rFonts w:ascii="Times New Roman" w:hAnsi="Times New Roman" w:cs="Times New Roman"/>
          <w:sz w:val="28"/>
          <w:szCs w:val="28"/>
        </w:rPr>
        <w:t xml:space="preserve"> респондент</w:t>
      </w:r>
      <w:r w:rsidR="00400AF0" w:rsidRPr="002E7994">
        <w:rPr>
          <w:rFonts w:ascii="Times New Roman" w:hAnsi="Times New Roman" w:cs="Times New Roman"/>
          <w:sz w:val="28"/>
          <w:szCs w:val="28"/>
        </w:rPr>
        <w:t>а, что составляет 8,4</w:t>
      </w:r>
      <w:r w:rsidR="00650C97" w:rsidRPr="002E7994">
        <w:rPr>
          <w:rFonts w:ascii="Times New Roman" w:hAnsi="Times New Roman" w:cs="Times New Roman"/>
          <w:sz w:val="28"/>
          <w:szCs w:val="28"/>
        </w:rPr>
        <w:t xml:space="preserve"> %, от </w:t>
      </w:r>
      <w:proofErr w:type="gramStart"/>
      <w:r w:rsidR="00650C97" w:rsidRPr="002E7994">
        <w:rPr>
          <w:rFonts w:ascii="Times New Roman" w:hAnsi="Times New Roman" w:cs="Times New Roman"/>
          <w:sz w:val="28"/>
          <w:szCs w:val="28"/>
        </w:rPr>
        <w:t>опрошенных</w:t>
      </w:r>
      <w:proofErr w:type="gramEnd"/>
      <w:r w:rsidR="00650C97" w:rsidRPr="002E7994">
        <w:rPr>
          <w:rFonts w:ascii="Times New Roman" w:hAnsi="Times New Roman" w:cs="Times New Roman"/>
          <w:sz w:val="28"/>
          <w:szCs w:val="28"/>
        </w:rPr>
        <w:t xml:space="preserve"> в целом населения района</w:t>
      </w:r>
      <w:r w:rsidRPr="002E7994">
        <w:rPr>
          <w:rFonts w:ascii="Times New Roman" w:hAnsi="Times New Roman" w:cs="Times New Roman"/>
          <w:sz w:val="28"/>
          <w:szCs w:val="28"/>
        </w:rPr>
        <w:t>.</w:t>
      </w:r>
    </w:p>
    <w:p w:rsidR="00F93BC7" w:rsidRPr="00F93BC7" w:rsidRDefault="00F93BC7" w:rsidP="00F93BC7">
      <w:pPr>
        <w:autoSpaceDE w:val="0"/>
        <w:jc w:val="center"/>
        <w:rPr>
          <w:rFonts w:ascii="Times New Roman" w:hAnsi="Times New Roman" w:cs="Times New Roman"/>
          <w:b/>
          <w:sz w:val="28"/>
          <w:szCs w:val="28"/>
        </w:rPr>
      </w:pPr>
      <w:r w:rsidRPr="00F93BC7">
        <w:rPr>
          <w:rFonts w:ascii="Times New Roman" w:hAnsi="Times New Roman" w:cs="Times New Roman"/>
          <w:b/>
          <w:sz w:val="28"/>
          <w:szCs w:val="28"/>
        </w:rPr>
        <w:t>5. Планируемые действия для улучшения состояния конкуренции на рынках товаров, работ и услуг</w:t>
      </w:r>
    </w:p>
    <w:p w:rsidR="00F93BC7" w:rsidRPr="00F93BC7" w:rsidRDefault="00F93BC7" w:rsidP="00F93BC7">
      <w:pPr>
        <w:autoSpaceDE w:val="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F93BC7">
        <w:rPr>
          <w:rFonts w:ascii="Times New Roman" w:hAnsi="Times New Roman" w:cs="Times New Roman"/>
          <w:sz w:val="28"/>
          <w:szCs w:val="28"/>
        </w:rPr>
        <w:t>Развитию конкуренции в районе способствуют мероприятия, реализуемые в рамках муниципальных программ, в соответствии с действующим законодательством в данных сферах.</w:t>
      </w:r>
    </w:p>
    <w:p w:rsidR="00F93BC7" w:rsidRPr="00F93BC7" w:rsidRDefault="00F93BC7" w:rsidP="00F93BC7">
      <w:pPr>
        <w:autoSpaceDE w:val="0"/>
        <w:ind w:firstLine="709"/>
        <w:jc w:val="both"/>
        <w:rPr>
          <w:rFonts w:ascii="Times New Roman" w:hAnsi="Times New Roman" w:cs="Times New Roman"/>
          <w:sz w:val="28"/>
          <w:szCs w:val="28"/>
        </w:rPr>
      </w:pPr>
      <w:r w:rsidRPr="00F93BC7">
        <w:rPr>
          <w:rFonts w:ascii="Times New Roman" w:hAnsi="Times New Roman" w:cs="Times New Roman"/>
          <w:sz w:val="28"/>
          <w:szCs w:val="28"/>
        </w:rPr>
        <w:lastRenderedPageBreak/>
        <w:t xml:space="preserve">Необходимо отметить, что результаты проведенных опросов и мониторингов свидетельствуют о том, что представители </w:t>
      </w:r>
      <w:proofErr w:type="spellStart"/>
      <w:proofErr w:type="gramStart"/>
      <w:r w:rsidRPr="00F93BC7">
        <w:rPr>
          <w:rFonts w:ascii="Times New Roman" w:hAnsi="Times New Roman" w:cs="Times New Roman"/>
          <w:sz w:val="28"/>
          <w:szCs w:val="28"/>
        </w:rPr>
        <w:t>бизнес-сообщества</w:t>
      </w:r>
      <w:proofErr w:type="spellEnd"/>
      <w:proofErr w:type="gramEnd"/>
      <w:r w:rsidRPr="00F93BC7">
        <w:rPr>
          <w:rFonts w:ascii="Times New Roman" w:hAnsi="Times New Roman" w:cs="Times New Roman"/>
          <w:sz w:val="28"/>
          <w:szCs w:val="28"/>
        </w:rPr>
        <w:t xml:space="preserve"> в целом позитивно оценивают состояние конкурентной среды в республике. </w:t>
      </w:r>
    </w:p>
    <w:p w:rsidR="00F93BC7" w:rsidRPr="00F93BC7" w:rsidRDefault="00F93BC7" w:rsidP="00F93BC7">
      <w:pPr>
        <w:autoSpaceDE w:val="0"/>
        <w:ind w:firstLine="709"/>
        <w:jc w:val="both"/>
        <w:rPr>
          <w:rFonts w:ascii="Times New Roman" w:hAnsi="Times New Roman" w:cs="Times New Roman"/>
          <w:sz w:val="28"/>
          <w:szCs w:val="28"/>
        </w:rPr>
      </w:pPr>
      <w:r w:rsidRPr="00F93BC7">
        <w:rPr>
          <w:rFonts w:ascii="Times New Roman" w:hAnsi="Times New Roman" w:cs="Times New Roman"/>
          <w:sz w:val="28"/>
          <w:szCs w:val="28"/>
        </w:rPr>
        <w:t xml:space="preserve">Таким образом, основные выводы исследования могут быть сведены </w:t>
      </w:r>
      <w:proofErr w:type="gramStart"/>
      <w:r w:rsidRPr="00F93BC7">
        <w:rPr>
          <w:rFonts w:ascii="Times New Roman" w:hAnsi="Times New Roman" w:cs="Times New Roman"/>
          <w:sz w:val="28"/>
          <w:szCs w:val="28"/>
        </w:rPr>
        <w:t>к</w:t>
      </w:r>
      <w:proofErr w:type="gramEnd"/>
      <w:r w:rsidRPr="00F93BC7">
        <w:rPr>
          <w:rFonts w:ascii="Times New Roman" w:hAnsi="Times New Roman" w:cs="Times New Roman"/>
          <w:sz w:val="28"/>
          <w:szCs w:val="28"/>
        </w:rPr>
        <w:t xml:space="preserve"> следующим:</w:t>
      </w:r>
    </w:p>
    <w:p w:rsidR="00F93BC7" w:rsidRPr="00F93BC7" w:rsidRDefault="00F93BC7" w:rsidP="00F93BC7">
      <w:pPr>
        <w:autoSpaceDE w:val="0"/>
        <w:jc w:val="both"/>
        <w:rPr>
          <w:rFonts w:ascii="Times New Roman" w:hAnsi="Times New Roman" w:cs="Times New Roman"/>
          <w:sz w:val="28"/>
          <w:szCs w:val="28"/>
        </w:rPr>
      </w:pPr>
      <w:r w:rsidRPr="00F93BC7">
        <w:rPr>
          <w:rFonts w:ascii="Times New Roman" w:hAnsi="Times New Roman" w:cs="Times New Roman"/>
          <w:sz w:val="28"/>
          <w:szCs w:val="28"/>
        </w:rPr>
        <w:t xml:space="preserve">- Субъекты предпринимательской деятельности в целом положительно оценивают состояние конкурентной среды на исследуемых рынках; </w:t>
      </w:r>
    </w:p>
    <w:p w:rsidR="00F93BC7" w:rsidRPr="00F93BC7" w:rsidRDefault="00F93BC7" w:rsidP="00F93BC7">
      <w:pPr>
        <w:autoSpaceDE w:val="0"/>
        <w:jc w:val="both"/>
        <w:rPr>
          <w:rFonts w:ascii="Times New Roman" w:hAnsi="Times New Roman" w:cs="Times New Roman"/>
          <w:sz w:val="28"/>
          <w:szCs w:val="28"/>
        </w:rPr>
      </w:pPr>
      <w:r w:rsidRPr="00F93BC7">
        <w:rPr>
          <w:rFonts w:ascii="Times New Roman" w:hAnsi="Times New Roman" w:cs="Times New Roman"/>
          <w:sz w:val="28"/>
          <w:szCs w:val="28"/>
        </w:rPr>
        <w:t xml:space="preserve">- Респондентами отмечен минимальный уровень наличия административных барьеров для начала и ведения предпринимательской деятельности на приоритетных и социально-значимых рынках республики. </w:t>
      </w:r>
    </w:p>
    <w:p w:rsidR="00F93BC7" w:rsidRPr="00F93BC7" w:rsidRDefault="00F93BC7" w:rsidP="00F93BC7">
      <w:pPr>
        <w:autoSpaceDE w:val="0"/>
        <w:jc w:val="both"/>
        <w:rPr>
          <w:rFonts w:ascii="Times New Roman" w:hAnsi="Times New Roman" w:cs="Times New Roman"/>
          <w:sz w:val="28"/>
          <w:szCs w:val="28"/>
        </w:rPr>
      </w:pPr>
      <w:r w:rsidRPr="00F93BC7">
        <w:rPr>
          <w:rFonts w:ascii="Times New Roman" w:hAnsi="Times New Roman" w:cs="Times New Roman"/>
          <w:sz w:val="28"/>
          <w:szCs w:val="28"/>
        </w:rPr>
        <w:t xml:space="preserve">- Половина опрошенных ощущают поддержку органов власти. </w:t>
      </w:r>
    </w:p>
    <w:p w:rsidR="00F93BC7" w:rsidRPr="00F93BC7" w:rsidRDefault="00F93BC7" w:rsidP="00F93BC7">
      <w:pPr>
        <w:autoSpaceDE w:val="0"/>
        <w:ind w:firstLine="709"/>
        <w:jc w:val="both"/>
        <w:rPr>
          <w:rFonts w:ascii="Times New Roman" w:hAnsi="Times New Roman" w:cs="Times New Roman"/>
          <w:sz w:val="28"/>
          <w:szCs w:val="28"/>
        </w:rPr>
      </w:pPr>
      <w:r w:rsidRPr="00F93BC7">
        <w:rPr>
          <w:rFonts w:ascii="Times New Roman" w:hAnsi="Times New Roman" w:cs="Times New Roman"/>
          <w:sz w:val="28"/>
          <w:szCs w:val="28"/>
        </w:rPr>
        <w:t>Субъективная оценка конкурентной среды и административных барье</w:t>
      </w:r>
      <w:r>
        <w:rPr>
          <w:rFonts w:ascii="Times New Roman" w:hAnsi="Times New Roman" w:cs="Times New Roman"/>
          <w:sz w:val="28"/>
          <w:szCs w:val="28"/>
        </w:rPr>
        <w:t xml:space="preserve">ров предпринимателями </w:t>
      </w:r>
      <w:proofErr w:type="spellStart"/>
      <w:r>
        <w:rPr>
          <w:rFonts w:ascii="Times New Roman" w:hAnsi="Times New Roman" w:cs="Times New Roman"/>
          <w:sz w:val="28"/>
          <w:szCs w:val="28"/>
        </w:rPr>
        <w:t>Тункинского</w:t>
      </w:r>
      <w:proofErr w:type="spellEnd"/>
      <w:r w:rsidRPr="00F93BC7">
        <w:rPr>
          <w:rFonts w:ascii="Times New Roman" w:hAnsi="Times New Roman" w:cs="Times New Roman"/>
          <w:sz w:val="28"/>
          <w:szCs w:val="28"/>
        </w:rPr>
        <w:t xml:space="preserve"> района представляется как удовлетворительная. Основные измеряемые параметры были оценены в рамках положительных оценок.</w:t>
      </w:r>
    </w:p>
    <w:p w:rsidR="00F93BC7" w:rsidRPr="00F93BC7" w:rsidRDefault="00F93BC7" w:rsidP="00F93BC7">
      <w:pPr>
        <w:autoSpaceDE w:val="0"/>
        <w:ind w:firstLine="709"/>
        <w:jc w:val="both"/>
        <w:rPr>
          <w:rFonts w:ascii="Times New Roman" w:hAnsi="Times New Roman" w:cs="Times New Roman"/>
          <w:sz w:val="28"/>
          <w:szCs w:val="28"/>
        </w:rPr>
      </w:pPr>
      <w:r w:rsidRPr="00F93BC7">
        <w:rPr>
          <w:rFonts w:ascii="Times New Roman" w:hAnsi="Times New Roman" w:cs="Times New Roman"/>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в том числе:</w:t>
      </w:r>
    </w:p>
    <w:p w:rsidR="00F93BC7" w:rsidRPr="00F93BC7" w:rsidRDefault="00F93BC7" w:rsidP="00F93BC7">
      <w:pPr>
        <w:autoSpaceDE w:val="0"/>
        <w:jc w:val="both"/>
        <w:rPr>
          <w:rFonts w:ascii="Times New Roman" w:hAnsi="Times New Roman" w:cs="Times New Roman"/>
          <w:sz w:val="28"/>
          <w:szCs w:val="28"/>
        </w:rPr>
      </w:pPr>
      <w:r w:rsidRPr="00F93BC7">
        <w:rPr>
          <w:rFonts w:ascii="Times New Roman" w:hAnsi="Times New Roman" w:cs="Times New Roman"/>
          <w:sz w:val="28"/>
          <w:szCs w:val="28"/>
        </w:rPr>
        <w:t>- мониторинг оценки состояния конкурентной среды и административных барьеров субъектами предпринимательской деятельности;</w:t>
      </w:r>
    </w:p>
    <w:p w:rsidR="00F93BC7" w:rsidRPr="00F93BC7" w:rsidRDefault="00F93BC7" w:rsidP="00F93BC7">
      <w:pPr>
        <w:autoSpaceDE w:val="0"/>
        <w:jc w:val="both"/>
        <w:rPr>
          <w:rFonts w:ascii="Times New Roman" w:hAnsi="Times New Roman" w:cs="Times New Roman"/>
          <w:sz w:val="28"/>
          <w:szCs w:val="28"/>
        </w:rPr>
      </w:pPr>
      <w:r w:rsidRPr="00F93BC7">
        <w:rPr>
          <w:rFonts w:ascii="Times New Roman" w:hAnsi="Times New Roman" w:cs="Times New Roman"/>
          <w:sz w:val="28"/>
          <w:szCs w:val="28"/>
        </w:rPr>
        <w:t>- мониторинг удовлетворенности потребителей качеством товаров и услуг на товарных рынках региона и состоянием ценовой конкуренции;</w:t>
      </w:r>
    </w:p>
    <w:p w:rsidR="00F93BC7" w:rsidRPr="00F93BC7" w:rsidRDefault="00F93BC7" w:rsidP="00F93BC7">
      <w:pPr>
        <w:autoSpaceDE w:val="0"/>
        <w:jc w:val="both"/>
        <w:rPr>
          <w:rFonts w:ascii="Times New Roman" w:hAnsi="Times New Roman" w:cs="Times New Roman"/>
          <w:sz w:val="28"/>
          <w:szCs w:val="28"/>
        </w:rPr>
      </w:pPr>
      <w:r w:rsidRPr="00F93BC7">
        <w:rPr>
          <w:rFonts w:ascii="Times New Roman" w:hAnsi="Times New Roman" w:cs="Times New Roman"/>
          <w:sz w:val="28"/>
          <w:szCs w:val="28"/>
        </w:rPr>
        <w:t xml:space="preserve">- мониторинг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услуги деятельности по содействию </w:t>
      </w:r>
      <w:r>
        <w:rPr>
          <w:rFonts w:ascii="Times New Roman" w:hAnsi="Times New Roman" w:cs="Times New Roman"/>
          <w:sz w:val="28"/>
          <w:szCs w:val="28"/>
        </w:rPr>
        <w:t xml:space="preserve">развитию конкуренции в </w:t>
      </w:r>
      <w:proofErr w:type="spellStart"/>
      <w:r>
        <w:rPr>
          <w:rFonts w:ascii="Times New Roman" w:hAnsi="Times New Roman" w:cs="Times New Roman"/>
          <w:sz w:val="28"/>
          <w:szCs w:val="28"/>
        </w:rPr>
        <w:t>Тункинском</w:t>
      </w:r>
      <w:proofErr w:type="spellEnd"/>
      <w:r w:rsidRPr="00F93BC7">
        <w:rPr>
          <w:rFonts w:ascii="Times New Roman" w:hAnsi="Times New Roman" w:cs="Times New Roman"/>
          <w:sz w:val="28"/>
          <w:szCs w:val="28"/>
        </w:rPr>
        <w:t xml:space="preserve"> районе.</w:t>
      </w:r>
    </w:p>
    <w:p w:rsidR="00F93BC7" w:rsidRPr="00F93BC7" w:rsidRDefault="00F93BC7" w:rsidP="00F93BC7">
      <w:pPr>
        <w:autoSpaceDE w:val="0"/>
        <w:ind w:firstLine="709"/>
        <w:jc w:val="both"/>
        <w:rPr>
          <w:rFonts w:ascii="Times New Roman" w:hAnsi="Times New Roman" w:cs="Times New Roman"/>
          <w:sz w:val="28"/>
          <w:szCs w:val="28"/>
        </w:rPr>
      </w:pPr>
      <w:r w:rsidRPr="00F93BC7">
        <w:rPr>
          <w:rFonts w:ascii="Times New Roman" w:hAnsi="Times New Roman" w:cs="Times New Roman"/>
          <w:sz w:val="28"/>
          <w:szCs w:val="28"/>
        </w:rPr>
        <w:t>Планируемые действия для улучшения состояния конкуренции на рынках товаров, работ и услуг:</w:t>
      </w:r>
    </w:p>
    <w:p w:rsidR="00F93BC7" w:rsidRPr="00F93BC7" w:rsidRDefault="00CC7AF8" w:rsidP="00CC7AF8">
      <w:pPr>
        <w:autoSpaceDE w:val="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93BC7" w:rsidRPr="00F93BC7">
        <w:rPr>
          <w:rFonts w:ascii="Times New Roman" w:hAnsi="Times New Roman" w:cs="Times New Roman"/>
          <w:sz w:val="28"/>
          <w:szCs w:val="28"/>
        </w:rPr>
        <w:t>- проведение постоянного мониторинга состояния конкурентной среды, а также удовлетворенности качеством товаров, работ и услуг со стороны субъектов предпринимательской деятельности, так и со стороны потребителей товаров, работ и услуг;</w:t>
      </w:r>
    </w:p>
    <w:p w:rsidR="00F93BC7" w:rsidRPr="00F93BC7" w:rsidRDefault="00F93BC7" w:rsidP="00CC7AF8">
      <w:pPr>
        <w:autoSpaceDE w:val="0"/>
        <w:jc w:val="both"/>
        <w:rPr>
          <w:rFonts w:ascii="Times New Roman" w:hAnsi="Times New Roman" w:cs="Times New Roman"/>
          <w:sz w:val="28"/>
          <w:szCs w:val="28"/>
        </w:rPr>
      </w:pPr>
      <w:r w:rsidRPr="00F93BC7">
        <w:rPr>
          <w:rFonts w:ascii="Times New Roman" w:hAnsi="Times New Roman" w:cs="Times New Roman"/>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F93BC7" w:rsidRPr="00F93BC7" w:rsidRDefault="00F93BC7" w:rsidP="00F93BC7">
      <w:pPr>
        <w:autoSpaceDE w:val="0"/>
        <w:ind w:firstLine="709"/>
        <w:jc w:val="both"/>
        <w:rPr>
          <w:rFonts w:ascii="Times New Roman" w:hAnsi="Times New Roman" w:cs="Times New Roman"/>
          <w:sz w:val="28"/>
          <w:szCs w:val="28"/>
        </w:rPr>
      </w:pPr>
      <w:r w:rsidRPr="00F93BC7">
        <w:rPr>
          <w:rFonts w:ascii="Times New Roman" w:eastAsia="TimesNewRomanPSMT" w:hAnsi="Times New Roman" w:cs="Times New Roman"/>
          <w:sz w:val="28"/>
          <w:szCs w:val="28"/>
        </w:rPr>
        <w:lastRenderedPageBreak/>
        <w:t>План развития конкуренции, повлечёт за собой снижение административных барьеров, оптимизацию процедур государственных и муниципальных закупок, будет способствовать совершенствованию процессов управления объектами муниципальной собственности, повышению информационной открытости деятельности органов местного самоуправления.</w:t>
      </w:r>
    </w:p>
    <w:p w:rsidR="001C79B6" w:rsidRPr="00F93BC7" w:rsidRDefault="001C79B6" w:rsidP="00F93BC7">
      <w:pPr>
        <w:tabs>
          <w:tab w:val="left" w:pos="705"/>
        </w:tabs>
        <w:spacing w:after="0"/>
        <w:rPr>
          <w:rFonts w:ascii="Times New Roman" w:hAnsi="Times New Roman" w:cs="Times New Roman"/>
          <w:b/>
          <w:sz w:val="28"/>
          <w:szCs w:val="28"/>
        </w:rPr>
      </w:pPr>
    </w:p>
    <w:p w:rsidR="001C79B6" w:rsidRPr="00F93BC7" w:rsidRDefault="001C79B6" w:rsidP="00F9116D">
      <w:pPr>
        <w:spacing w:after="0"/>
        <w:jc w:val="center"/>
        <w:rPr>
          <w:rFonts w:ascii="Times New Roman" w:hAnsi="Times New Roman" w:cs="Times New Roman"/>
          <w:b/>
          <w:sz w:val="28"/>
          <w:szCs w:val="28"/>
        </w:rPr>
      </w:pPr>
    </w:p>
    <w:p w:rsidR="001C79B6" w:rsidRPr="00F93BC7" w:rsidRDefault="001C79B6" w:rsidP="00F9116D">
      <w:pPr>
        <w:spacing w:after="0"/>
        <w:jc w:val="center"/>
        <w:rPr>
          <w:rFonts w:ascii="Times New Roman" w:hAnsi="Times New Roman" w:cs="Times New Roman"/>
          <w:b/>
          <w:sz w:val="28"/>
          <w:szCs w:val="28"/>
        </w:rPr>
      </w:pPr>
    </w:p>
    <w:p w:rsidR="001C79B6" w:rsidRPr="00F93BC7" w:rsidRDefault="001C79B6" w:rsidP="00F9116D">
      <w:pPr>
        <w:spacing w:after="0"/>
        <w:jc w:val="center"/>
        <w:rPr>
          <w:rFonts w:ascii="Times New Roman" w:hAnsi="Times New Roman" w:cs="Times New Roman"/>
          <w:b/>
          <w:sz w:val="28"/>
          <w:szCs w:val="28"/>
        </w:rPr>
      </w:pPr>
    </w:p>
    <w:p w:rsidR="001C79B6" w:rsidRPr="00F93BC7" w:rsidRDefault="001C79B6" w:rsidP="00F9116D">
      <w:pPr>
        <w:spacing w:after="0"/>
        <w:jc w:val="center"/>
        <w:rPr>
          <w:rFonts w:ascii="Times New Roman" w:hAnsi="Times New Roman" w:cs="Times New Roman"/>
          <w:b/>
          <w:sz w:val="28"/>
          <w:szCs w:val="28"/>
        </w:rPr>
      </w:pPr>
    </w:p>
    <w:sectPr w:rsidR="001C79B6" w:rsidRPr="00F93BC7" w:rsidSect="00011209">
      <w:pgSz w:w="11906" w:h="16838"/>
      <w:pgMar w:top="1134" w:right="42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charset w:val="00"/>
    <w:family w:val="auto"/>
    <w:pitch w:val="default"/>
    <w:sig w:usb0="00000000" w:usb1="00000000" w:usb2="00000000" w:usb3="00000000" w:csb0="00000000" w:csb1="00000000"/>
  </w:font>
  <w:font w:name="PT Astra Serif">
    <w:altName w:val="Times New Roman"/>
    <w:charset w:val="CC"/>
    <w:family w:val="roman"/>
    <w:pitch w:val="variable"/>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857"/>
    <w:multiLevelType w:val="hybridMultilevel"/>
    <w:tmpl w:val="D67CD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E3B1A"/>
    <w:multiLevelType w:val="hybridMultilevel"/>
    <w:tmpl w:val="D6C281EE"/>
    <w:lvl w:ilvl="0" w:tplc="27D0D24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44802AF1"/>
    <w:multiLevelType w:val="hybridMultilevel"/>
    <w:tmpl w:val="B88E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835233"/>
    <w:multiLevelType w:val="hybridMultilevel"/>
    <w:tmpl w:val="C2BC38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2A0724"/>
    <w:multiLevelType w:val="multilevel"/>
    <w:tmpl w:val="363026C0"/>
    <w:lvl w:ilvl="0">
      <w:start w:val="2019"/>
      <w:numFmt w:val="decimal"/>
      <w:lvlText w:val="30.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5509ED"/>
    <w:multiLevelType w:val="multilevel"/>
    <w:tmpl w:val="15AEF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9E399B"/>
    <w:multiLevelType w:val="multilevel"/>
    <w:tmpl w:val="5BC4C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0F320B"/>
    <w:multiLevelType w:val="hybridMultilevel"/>
    <w:tmpl w:val="4642A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3490A80"/>
    <w:multiLevelType w:val="multilevel"/>
    <w:tmpl w:val="09AC455E"/>
    <w:lvl w:ilvl="0">
      <w:start w:val="2021"/>
      <w:numFmt w:val="decimal"/>
      <w:lvlText w:val="2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1060E7"/>
    <w:multiLevelType w:val="multilevel"/>
    <w:tmpl w:val="B08687BE"/>
    <w:lvl w:ilvl="0">
      <w:start w:val="2020"/>
      <w:numFmt w:val="decimal"/>
      <w:lvlText w:val="06.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9"/>
  </w:num>
  <w:num w:numId="5">
    <w:abstractNumId w:val="8"/>
  </w:num>
  <w:num w:numId="6">
    <w:abstractNumId w:val="6"/>
  </w:num>
  <w:num w:numId="7">
    <w:abstractNumId w:val="3"/>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B15"/>
    <w:rsid w:val="00000080"/>
    <w:rsid w:val="00002DE6"/>
    <w:rsid w:val="000047A9"/>
    <w:rsid w:val="00011209"/>
    <w:rsid w:val="00014444"/>
    <w:rsid w:val="00014B19"/>
    <w:rsid w:val="00021439"/>
    <w:rsid w:val="00030F14"/>
    <w:rsid w:val="00033472"/>
    <w:rsid w:val="00036DCB"/>
    <w:rsid w:val="00045AFD"/>
    <w:rsid w:val="00055FE9"/>
    <w:rsid w:val="000631B7"/>
    <w:rsid w:val="00066EEB"/>
    <w:rsid w:val="0008479E"/>
    <w:rsid w:val="00084835"/>
    <w:rsid w:val="00087013"/>
    <w:rsid w:val="00094FCA"/>
    <w:rsid w:val="000A00F6"/>
    <w:rsid w:val="000A24D0"/>
    <w:rsid w:val="000A39C6"/>
    <w:rsid w:val="000B552F"/>
    <w:rsid w:val="000B6AA3"/>
    <w:rsid w:val="000C19B4"/>
    <w:rsid w:val="000C466F"/>
    <w:rsid w:val="000D0C71"/>
    <w:rsid w:val="000D659F"/>
    <w:rsid w:val="000E3BB9"/>
    <w:rsid w:val="00102561"/>
    <w:rsid w:val="0012303C"/>
    <w:rsid w:val="0012678C"/>
    <w:rsid w:val="00130CCA"/>
    <w:rsid w:val="00137371"/>
    <w:rsid w:val="00137D2B"/>
    <w:rsid w:val="00140C52"/>
    <w:rsid w:val="0017273F"/>
    <w:rsid w:val="001740FC"/>
    <w:rsid w:val="00185A29"/>
    <w:rsid w:val="00187869"/>
    <w:rsid w:val="00190E6B"/>
    <w:rsid w:val="00193CE2"/>
    <w:rsid w:val="001A2DF7"/>
    <w:rsid w:val="001A5D2D"/>
    <w:rsid w:val="001B6564"/>
    <w:rsid w:val="001B745D"/>
    <w:rsid w:val="001C4DFA"/>
    <w:rsid w:val="001C79B6"/>
    <w:rsid w:val="001E5A16"/>
    <w:rsid w:val="001F2CF0"/>
    <w:rsid w:val="001F3784"/>
    <w:rsid w:val="001F6923"/>
    <w:rsid w:val="001F6FBB"/>
    <w:rsid w:val="00225E07"/>
    <w:rsid w:val="00240049"/>
    <w:rsid w:val="00242E72"/>
    <w:rsid w:val="0027278D"/>
    <w:rsid w:val="0028282B"/>
    <w:rsid w:val="002909FE"/>
    <w:rsid w:val="002A0D4F"/>
    <w:rsid w:val="002B36F2"/>
    <w:rsid w:val="002C4C96"/>
    <w:rsid w:val="002D20AB"/>
    <w:rsid w:val="002D6E49"/>
    <w:rsid w:val="002E3FD5"/>
    <w:rsid w:val="002E7994"/>
    <w:rsid w:val="002F0725"/>
    <w:rsid w:val="002F47D6"/>
    <w:rsid w:val="00302584"/>
    <w:rsid w:val="00306662"/>
    <w:rsid w:val="0031058F"/>
    <w:rsid w:val="00310D7C"/>
    <w:rsid w:val="00332845"/>
    <w:rsid w:val="00337AEE"/>
    <w:rsid w:val="00345ACF"/>
    <w:rsid w:val="003500BB"/>
    <w:rsid w:val="00353667"/>
    <w:rsid w:val="00355DCB"/>
    <w:rsid w:val="00356E2E"/>
    <w:rsid w:val="00362438"/>
    <w:rsid w:val="003644F8"/>
    <w:rsid w:val="003671E7"/>
    <w:rsid w:val="00372BC4"/>
    <w:rsid w:val="003840FF"/>
    <w:rsid w:val="003870A7"/>
    <w:rsid w:val="0039433C"/>
    <w:rsid w:val="0039766C"/>
    <w:rsid w:val="003A2C78"/>
    <w:rsid w:val="003A4893"/>
    <w:rsid w:val="003A4A9B"/>
    <w:rsid w:val="003A7D07"/>
    <w:rsid w:val="003B0B16"/>
    <w:rsid w:val="003B3B6A"/>
    <w:rsid w:val="003B4AC1"/>
    <w:rsid w:val="003C2FF5"/>
    <w:rsid w:val="003C577F"/>
    <w:rsid w:val="003D7217"/>
    <w:rsid w:val="003E40A7"/>
    <w:rsid w:val="003F0B00"/>
    <w:rsid w:val="003F0BA6"/>
    <w:rsid w:val="003F5B50"/>
    <w:rsid w:val="00400AF0"/>
    <w:rsid w:val="004042D8"/>
    <w:rsid w:val="004147C0"/>
    <w:rsid w:val="004251D6"/>
    <w:rsid w:val="00437D65"/>
    <w:rsid w:val="00440ED5"/>
    <w:rsid w:val="00444FE3"/>
    <w:rsid w:val="0045104A"/>
    <w:rsid w:val="004559EC"/>
    <w:rsid w:val="00456FC1"/>
    <w:rsid w:val="00460798"/>
    <w:rsid w:val="004627D9"/>
    <w:rsid w:val="00462BE9"/>
    <w:rsid w:val="00463AE6"/>
    <w:rsid w:val="004665C3"/>
    <w:rsid w:val="00473075"/>
    <w:rsid w:val="00480D80"/>
    <w:rsid w:val="00484559"/>
    <w:rsid w:val="004869C9"/>
    <w:rsid w:val="00487FCD"/>
    <w:rsid w:val="0049002F"/>
    <w:rsid w:val="004A2916"/>
    <w:rsid w:val="004A43CC"/>
    <w:rsid w:val="004B5775"/>
    <w:rsid w:val="004C4321"/>
    <w:rsid w:val="004C6272"/>
    <w:rsid w:val="004D329C"/>
    <w:rsid w:val="004F031B"/>
    <w:rsid w:val="00502A7B"/>
    <w:rsid w:val="00502F4E"/>
    <w:rsid w:val="00505272"/>
    <w:rsid w:val="005076FE"/>
    <w:rsid w:val="00524DD6"/>
    <w:rsid w:val="00541506"/>
    <w:rsid w:val="0055798E"/>
    <w:rsid w:val="00560DAF"/>
    <w:rsid w:val="00565C9A"/>
    <w:rsid w:val="005676FA"/>
    <w:rsid w:val="00581FFC"/>
    <w:rsid w:val="005A5A10"/>
    <w:rsid w:val="005B1943"/>
    <w:rsid w:val="005C20A2"/>
    <w:rsid w:val="005C298F"/>
    <w:rsid w:val="005C79A5"/>
    <w:rsid w:val="005D0507"/>
    <w:rsid w:val="005E0031"/>
    <w:rsid w:val="005F14E0"/>
    <w:rsid w:val="005F2BC2"/>
    <w:rsid w:val="006136D1"/>
    <w:rsid w:val="0063386B"/>
    <w:rsid w:val="006348E5"/>
    <w:rsid w:val="00637990"/>
    <w:rsid w:val="006404EB"/>
    <w:rsid w:val="00640B15"/>
    <w:rsid w:val="006448B8"/>
    <w:rsid w:val="00647242"/>
    <w:rsid w:val="00650C97"/>
    <w:rsid w:val="00653C5B"/>
    <w:rsid w:val="00662974"/>
    <w:rsid w:val="0067007E"/>
    <w:rsid w:val="006744AD"/>
    <w:rsid w:val="00680D4A"/>
    <w:rsid w:val="00685396"/>
    <w:rsid w:val="006A182B"/>
    <w:rsid w:val="006A78BF"/>
    <w:rsid w:val="006C371E"/>
    <w:rsid w:val="006C403B"/>
    <w:rsid w:val="006C6324"/>
    <w:rsid w:val="006F3256"/>
    <w:rsid w:val="006F3BCA"/>
    <w:rsid w:val="00707F8E"/>
    <w:rsid w:val="00740B49"/>
    <w:rsid w:val="0074193B"/>
    <w:rsid w:val="00743A33"/>
    <w:rsid w:val="00743E38"/>
    <w:rsid w:val="0075198E"/>
    <w:rsid w:val="00751F30"/>
    <w:rsid w:val="00760447"/>
    <w:rsid w:val="00765558"/>
    <w:rsid w:val="00770B05"/>
    <w:rsid w:val="00777AAC"/>
    <w:rsid w:val="007833E4"/>
    <w:rsid w:val="00791FD0"/>
    <w:rsid w:val="007A17FA"/>
    <w:rsid w:val="007A183D"/>
    <w:rsid w:val="007A71E2"/>
    <w:rsid w:val="007B4C52"/>
    <w:rsid w:val="007C75C0"/>
    <w:rsid w:val="007E261F"/>
    <w:rsid w:val="007E326B"/>
    <w:rsid w:val="00807235"/>
    <w:rsid w:val="00815819"/>
    <w:rsid w:val="00820513"/>
    <w:rsid w:val="00822402"/>
    <w:rsid w:val="00830EA0"/>
    <w:rsid w:val="00831B74"/>
    <w:rsid w:val="0083342B"/>
    <w:rsid w:val="00834B93"/>
    <w:rsid w:val="00876115"/>
    <w:rsid w:val="008914B8"/>
    <w:rsid w:val="00892642"/>
    <w:rsid w:val="00897331"/>
    <w:rsid w:val="008B60D6"/>
    <w:rsid w:val="008C030A"/>
    <w:rsid w:val="008D6BB9"/>
    <w:rsid w:val="008E29DB"/>
    <w:rsid w:val="008E7CEA"/>
    <w:rsid w:val="008F4185"/>
    <w:rsid w:val="00903ECE"/>
    <w:rsid w:val="00913FBC"/>
    <w:rsid w:val="009238E2"/>
    <w:rsid w:val="009301D6"/>
    <w:rsid w:val="00937AC5"/>
    <w:rsid w:val="009450F0"/>
    <w:rsid w:val="00955E63"/>
    <w:rsid w:val="009607C8"/>
    <w:rsid w:val="00967706"/>
    <w:rsid w:val="00990DD6"/>
    <w:rsid w:val="00993662"/>
    <w:rsid w:val="00994B53"/>
    <w:rsid w:val="00994DAD"/>
    <w:rsid w:val="009A0233"/>
    <w:rsid w:val="009A77DE"/>
    <w:rsid w:val="009B1052"/>
    <w:rsid w:val="009B2BF1"/>
    <w:rsid w:val="009C26D7"/>
    <w:rsid w:val="009D1CAD"/>
    <w:rsid w:val="009D3939"/>
    <w:rsid w:val="009D4E31"/>
    <w:rsid w:val="009E3616"/>
    <w:rsid w:val="009E4FBC"/>
    <w:rsid w:val="009F2AAC"/>
    <w:rsid w:val="00A06D94"/>
    <w:rsid w:val="00A20CA9"/>
    <w:rsid w:val="00A2206E"/>
    <w:rsid w:val="00A22827"/>
    <w:rsid w:val="00A22D70"/>
    <w:rsid w:val="00A3149C"/>
    <w:rsid w:val="00A40338"/>
    <w:rsid w:val="00A44082"/>
    <w:rsid w:val="00A4706B"/>
    <w:rsid w:val="00A51B38"/>
    <w:rsid w:val="00A53664"/>
    <w:rsid w:val="00A54754"/>
    <w:rsid w:val="00A650CE"/>
    <w:rsid w:val="00A65F6D"/>
    <w:rsid w:val="00A93EEA"/>
    <w:rsid w:val="00A94156"/>
    <w:rsid w:val="00AB6065"/>
    <w:rsid w:val="00AC03CD"/>
    <w:rsid w:val="00AC36AB"/>
    <w:rsid w:val="00AD2D82"/>
    <w:rsid w:val="00AD6507"/>
    <w:rsid w:val="00AF187D"/>
    <w:rsid w:val="00B127D8"/>
    <w:rsid w:val="00B14935"/>
    <w:rsid w:val="00B15B65"/>
    <w:rsid w:val="00B2339D"/>
    <w:rsid w:val="00B25C2A"/>
    <w:rsid w:val="00B27FF3"/>
    <w:rsid w:val="00B336A9"/>
    <w:rsid w:val="00B349FC"/>
    <w:rsid w:val="00B50791"/>
    <w:rsid w:val="00B62197"/>
    <w:rsid w:val="00B71297"/>
    <w:rsid w:val="00B75118"/>
    <w:rsid w:val="00B76BE7"/>
    <w:rsid w:val="00B842CE"/>
    <w:rsid w:val="00B85537"/>
    <w:rsid w:val="00BA1259"/>
    <w:rsid w:val="00BA3242"/>
    <w:rsid w:val="00BA539E"/>
    <w:rsid w:val="00BC53F4"/>
    <w:rsid w:val="00BD14DF"/>
    <w:rsid w:val="00BD5682"/>
    <w:rsid w:val="00BE6FB5"/>
    <w:rsid w:val="00BF2B78"/>
    <w:rsid w:val="00C02A8A"/>
    <w:rsid w:val="00C02ED4"/>
    <w:rsid w:val="00C1068F"/>
    <w:rsid w:val="00C11670"/>
    <w:rsid w:val="00C12388"/>
    <w:rsid w:val="00C148EC"/>
    <w:rsid w:val="00C16AF2"/>
    <w:rsid w:val="00C253E7"/>
    <w:rsid w:val="00C270B8"/>
    <w:rsid w:val="00C35571"/>
    <w:rsid w:val="00C45969"/>
    <w:rsid w:val="00C46703"/>
    <w:rsid w:val="00C478C3"/>
    <w:rsid w:val="00C604CC"/>
    <w:rsid w:val="00C62567"/>
    <w:rsid w:val="00C62959"/>
    <w:rsid w:val="00C66E7E"/>
    <w:rsid w:val="00C67B44"/>
    <w:rsid w:val="00C765D5"/>
    <w:rsid w:val="00C8354C"/>
    <w:rsid w:val="00C83A41"/>
    <w:rsid w:val="00C9066B"/>
    <w:rsid w:val="00C9511E"/>
    <w:rsid w:val="00CC1AAA"/>
    <w:rsid w:val="00CC7AF8"/>
    <w:rsid w:val="00CD0152"/>
    <w:rsid w:val="00CD221F"/>
    <w:rsid w:val="00CE2DC8"/>
    <w:rsid w:val="00D01A4C"/>
    <w:rsid w:val="00D05DD6"/>
    <w:rsid w:val="00D12BDB"/>
    <w:rsid w:val="00D151C1"/>
    <w:rsid w:val="00D15205"/>
    <w:rsid w:val="00D20A23"/>
    <w:rsid w:val="00D43134"/>
    <w:rsid w:val="00D45E2D"/>
    <w:rsid w:val="00D45F74"/>
    <w:rsid w:val="00D57E02"/>
    <w:rsid w:val="00D64EC7"/>
    <w:rsid w:val="00D6604C"/>
    <w:rsid w:val="00D66FFB"/>
    <w:rsid w:val="00D741C4"/>
    <w:rsid w:val="00D80737"/>
    <w:rsid w:val="00D83648"/>
    <w:rsid w:val="00D840BD"/>
    <w:rsid w:val="00D85532"/>
    <w:rsid w:val="00D91E28"/>
    <w:rsid w:val="00D96F32"/>
    <w:rsid w:val="00DA1978"/>
    <w:rsid w:val="00DA645F"/>
    <w:rsid w:val="00DA7A2F"/>
    <w:rsid w:val="00DB3578"/>
    <w:rsid w:val="00DD2563"/>
    <w:rsid w:val="00DD4AB3"/>
    <w:rsid w:val="00DE614F"/>
    <w:rsid w:val="00DF3183"/>
    <w:rsid w:val="00E018E7"/>
    <w:rsid w:val="00E15AAC"/>
    <w:rsid w:val="00E16798"/>
    <w:rsid w:val="00E16E3C"/>
    <w:rsid w:val="00E22F25"/>
    <w:rsid w:val="00E337D5"/>
    <w:rsid w:val="00E5110F"/>
    <w:rsid w:val="00E6180F"/>
    <w:rsid w:val="00E67459"/>
    <w:rsid w:val="00E70E43"/>
    <w:rsid w:val="00E732A6"/>
    <w:rsid w:val="00E95BA3"/>
    <w:rsid w:val="00E96122"/>
    <w:rsid w:val="00E96B92"/>
    <w:rsid w:val="00E97C34"/>
    <w:rsid w:val="00EA7EF1"/>
    <w:rsid w:val="00EC58A8"/>
    <w:rsid w:val="00ED75FA"/>
    <w:rsid w:val="00ED7E54"/>
    <w:rsid w:val="00EE7787"/>
    <w:rsid w:val="00F01D07"/>
    <w:rsid w:val="00F03C61"/>
    <w:rsid w:val="00F16EDD"/>
    <w:rsid w:val="00F207A0"/>
    <w:rsid w:val="00F30021"/>
    <w:rsid w:val="00F360C1"/>
    <w:rsid w:val="00F41131"/>
    <w:rsid w:val="00F5007A"/>
    <w:rsid w:val="00F61AB4"/>
    <w:rsid w:val="00F74832"/>
    <w:rsid w:val="00F777FF"/>
    <w:rsid w:val="00F836E2"/>
    <w:rsid w:val="00F8515E"/>
    <w:rsid w:val="00F9116D"/>
    <w:rsid w:val="00F93BC7"/>
    <w:rsid w:val="00F9539E"/>
    <w:rsid w:val="00F95FE5"/>
    <w:rsid w:val="00F97073"/>
    <w:rsid w:val="00FA061D"/>
    <w:rsid w:val="00FB7431"/>
    <w:rsid w:val="00FE1488"/>
    <w:rsid w:val="00FE2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B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C4DFA"/>
    <w:rPr>
      <w:color w:val="0000FF" w:themeColor="hyperlink"/>
      <w:u w:val="single"/>
    </w:rPr>
  </w:style>
  <w:style w:type="paragraph" w:styleId="a5">
    <w:name w:val="No Spacing"/>
    <w:link w:val="a6"/>
    <w:uiPriority w:val="1"/>
    <w:qFormat/>
    <w:rsid w:val="00A51B38"/>
    <w:pPr>
      <w:spacing w:after="0" w:line="240" w:lineRule="auto"/>
    </w:pPr>
  </w:style>
  <w:style w:type="character" w:styleId="a7">
    <w:name w:val="FollowedHyperlink"/>
    <w:basedOn w:val="a0"/>
    <w:uiPriority w:val="99"/>
    <w:semiHidden/>
    <w:unhideWhenUsed/>
    <w:rsid w:val="00AD6507"/>
    <w:rPr>
      <w:color w:val="800080" w:themeColor="followedHyperlink"/>
      <w:u w:val="single"/>
    </w:rPr>
  </w:style>
  <w:style w:type="character" w:customStyle="1" w:styleId="a8">
    <w:name w:val="Основной текст_"/>
    <w:basedOn w:val="a0"/>
    <w:link w:val="4"/>
    <w:rsid w:val="004B5775"/>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8"/>
    <w:rsid w:val="004B5775"/>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customStyle="1" w:styleId="ConsPlusNormal">
    <w:name w:val="ConsPlusNormal"/>
    <w:rsid w:val="00CC1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Подпись к таблице_"/>
    <w:basedOn w:val="a0"/>
    <w:rsid w:val="00D64EC7"/>
    <w:rPr>
      <w:rFonts w:ascii="Times New Roman" w:eastAsia="Times New Roman" w:hAnsi="Times New Roman" w:cs="Times New Roman"/>
      <w:b/>
      <w:bCs/>
      <w:i w:val="0"/>
      <w:iCs w:val="0"/>
      <w:smallCaps w:val="0"/>
      <w:strike w:val="0"/>
      <w:sz w:val="26"/>
      <w:szCs w:val="26"/>
      <w:u w:val="none"/>
    </w:rPr>
  </w:style>
  <w:style w:type="character" w:customStyle="1" w:styleId="aa">
    <w:name w:val="Подпись к таблице"/>
    <w:basedOn w:val="a9"/>
    <w:rsid w:val="00D64EC7"/>
    <w:rPr>
      <w:color w:val="000000"/>
      <w:spacing w:val="0"/>
      <w:w w:val="100"/>
      <w:position w:val="0"/>
      <w:u w:val="single"/>
      <w:lang w:val="ru-RU" w:eastAsia="ru-RU" w:bidi="ru-RU"/>
    </w:rPr>
  </w:style>
  <w:style w:type="character" w:customStyle="1" w:styleId="a6">
    <w:name w:val="Без интервала Знак"/>
    <w:link w:val="a5"/>
    <w:uiPriority w:val="1"/>
    <w:rsid w:val="00937AC5"/>
  </w:style>
  <w:style w:type="character" w:styleId="ab">
    <w:name w:val="Emphasis"/>
    <w:basedOn w:val="a0"/>
    <w:uiPriority w:val="20"/>
    <w:qFormat/>
    <w:rsid w:val="00C12388"/>
    <w:rPr>
      <w:i/>
      <w:iCs/>
    </w:rPr>
  </w:style>
  <w:style w:type="paragraph" w:styleId="ac">
    <w:name w:val="Normal (Web)"/>
    <w:aliases w:val="Обычный (Web),Знак Знак Знак,Знак Знак Знак Знак Знак Знак, Знак Знак Знак,Обычный (веб) Знак Знак,Обычный (веб) Знак1 Знак Знак,Обычный (веб) Знак Знак Знак Знак,Обычный (Web) Знак Знак Знак Знак,Обычный (Web) Знак Знак"/>
    <w:basedOn w:val="a"/>
    <w:link w:val="ad"/>
    <w:uiPriority w:val="99"/>
    <w:unhideWhenUsed/>
    <w:qFormat/>
    <w:rsid w:val="007E3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 Знак,Знак Знак Знак Знак,Знак Знак Знак Знак Знак Знак Знак, Знак Знак Знак Знак,Обычный (веб) Знак Знак Знак,Обычный (веб) Знак1 Знак Знак Знак,Обычный (веб) Знак Знак Знак Знак Знак,Обычный (Web) Знак Знак Знак"/>
    <w:basedOn w:val="a0"/>
    <w:link w:val="ac"/>
    <w:uiPriority w:val="99"/>
    <w:locked/>
    <w:rsid w:val="007E326B"/>
    <w:rPr>
      <w:rFonts w:ascii="Times New Roman" w:eastAsia="Times New Roman" w:hAnsi="Times New Roman" w:cs="Times New Roman"/>
      <w:sz w:val="24"/>
      <w:szCs w:val="24"/>
      <w:lang w:eastAsia="ru-RU"/>
    </w:rPr>
  </w:style>
  <w:style w:type="paragraph" w:customStyle="1" w:styleId="ae">
    <w:name w:val="Нормальный (таблица)"/>
    <w:basedOn w:val="a"/>
    <w:next w:val="a"/>
    <w:uiPriority w:val="99"/>
    <w:rsid w:val="005C298F"/>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60594357">
      <w:bodyDiv w:val="1"/>
      <w:marLeft w:val="0"/>
      <w:marRight w:val="0"/>
      <w:marTop w:val="0"/>
      <w:marBottom w:val="0"/>
      <w:divBdr>
        <w:top w:val="none" w:sz="0" w:space="0" w:color="auto"/>
        <w:left w:val="none" w:sz="0" w:space="0" w:color="auto"/>
        <w:bottom w:val="none" w:sz="0" w:space="0" w:color="auto"/>
        <w:right w:val="none" w:sz="0" w:space="0" w:color="auto"/>
      </w:divBdr>
    </w:div>
    <w:div w:id="1132866271">
      <w:bodyDiv w:val="1"/>
      <w:marLeft w:val="0"/>
      <w:marRight w:val="0"/>
      <w:marTop w:val="0"/>
      <w:marBottom w:val="0"/>
      <w:divBdr>
        <w:top w:val="none" w:sz="0" w:space="0" w:color="auto"/>
        <w:left w:val="none" w:sz="0" w:space="0" w:color="auto"/>
        <w:bottom w:val="none" w:sz="0" w:space="0" w:color="auto"/>
        <w:right w:val="none" w:sz="0" w:space="0" w:color="auto"/>
      </w:divBdr>
      <w:divsChild>
        <w:div w:id="973366985">
          <w:marLeft w:val="0"/>
          <w:marRight w:val="0"/>
          <w:marTop w:val="0"/>
          <w:marBottom w:val="0"/>
          <w:divBdr>
            <w:top w:val="none" w:sz="0" w:space="0" w:color="auto"/>
            <w:left w:val="none" w:sz="0" w:space="0" w:color="auto"/>
            <w:bottom w:val="none" w:sz="0" w:space="0" w:color="auto"/>
            <w:right w:val="none" w:sz="0" w:space="0" w:color="auto"/>
          </w:divBdr>
          <w:divsChild>
            <w:div w:id="5619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nka.online/?page_id=618" TargetMode="External"/><Relationship Id="rId3" Type="http://schemas.openxmlformats.org/officeDocument/2006/relationships/styles" Target="styles.xml"/><Relationship Id="rId7" Type="http://schemas.openxmlformats.org/officeDocument/2006/relationships/hyperlink" Target="&#1044;&#1086;&#1082;&#1083;&#1072;&#1076;%20&#1089;&#1086;&#1089;&#1090;&#1086;&#1103;&#1085;&#1080;&#1077;%20&#1080;%20&#1088;&#1072;&#1079;&#1074;&#1080;&#1090;&#1080;&#1077;%20&#1082;&#1086;&#1085;&#1082;&#1091;&#1088;&#1077;&#1085;&#1090;&#1085;&#1086;&#1081;%20&#1089;&#1088;&#1077;&#1076;&#1099;%20&#1074;%202023%20&#1075;&#1086;&#1076;&#1091;%20&#1041;&#1091;&#1088;&#1103;&#1090;&#1080;&#110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nka.online/?page_id=337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1AD4E8092B6050308343AFB33B51F13D919610E222CA309FFBF045B9F7C7146745F12D23102AF24F18F847301EB55875CB0C43DDC9E9344JE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7FE1-3DBA-4E70-894C-91E323D1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24</Pages>
  <Words>9396</Words>
  <Characters>53558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User</cp:lastModifiedBy>
  <cp:revision>301</cp:revision>
  <dcterms:created xsi:type="dcterms:W3CDTF">2024-03-14T08:13:00Z</dcterms:created>
  <dcterms:modified xsi:type="dcterms:W3CDTF">2024-04-19T06:13:00Z</dcterms:modified>
</cp:coreProperties>
</file>