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69" w:rsidRPr="00415869" w:rsidRDefault="00415869" w:rsidP="0041586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1586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Как купить квартиру в ипотеку</w:t>
      </w:r>
    </w:p>
    <w:p w:rsidR="00415869" w:rsidRPr="00415869" w:rsidRDefault="00415869" w:rsidP="0041586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sz w:val="30"/>
          <w:szCs w:val="30"/>
          <w:lang w:eastAsia="ru-RU"/>
        </w:rPr>
        <w:t>Чтобы получить </w:t>
      </w:r>
      <w:hyperlink r:id="rId5" w:history="1">
        <w:r w:rsidRPr="00415869">
          <w:rPr>
            <w:rFonts w:ascii="Arial" w:eastAsia="Times New Roman" w:hAnsi="Arial" w:cs="Arial"/>
            <w:sz w:val="30"/>
            <w:szCs w:val="30"/>
            <w:u w:val="single"/>
            <w:lang w:eastAsia="ru-RU"/>
          </w:rPr>
          <w:t>кредит на жилье</w:t>
        </w:r>
      </w:hyperlink>
      <w:r w:rsidRPr="00415869">
        <w:rPr>
          <w:rFonts w:ascii="Arial" w:eastAsia="Times New Roman" w:hAnsi="Arial" w:cs="Arial"/>
          <w:sz w:val="30"/>
          <w:szCs w:val="30"/>
          <w:lang w:eastAsia="ru-RU"/>
        </w:rPr>
        <w:t> и оформить сделку с недвижимостью, раньше нужно было собрать целую кучу справок и потратить массу времени. Сейчас банки предлагают сервисы, которые позволяют значительно ускорить и упростить процесс. В некоторых случаях вообще весь путь – от выбора кредита до получения свидетельства о регистрации собственности – можно пройти, не вставая с дивана. Рассказываем, из каких этапов состоит ипотечная сделка и как на каждом из них сэкономить время и силы.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15869" w:rsidRPr="00415869" w:rsidRDefault="00415869" w:rsidP="004158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1.Выберите кредит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начала изучите, какие </w:t>
      </w:r>
      <w:hyperlink r:id="rId6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льготные ипотечные программы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сейчас действуют и есть ли у вас право в них участвовать. Благодаря государственным субсидиям ставка по кредиту может оказаться намного ниже рыночной, так что переплата уменьшится в разы.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Сравните предложения разных банков – проще всего это делать на сайтах </w:t>
      </w:r>
      <w:hyperlink r:id="rId7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 xml:space="preserve">финансовых </w:t>
        </w:r>
        <w:proofErr w:type="spellStart"/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маркетплейсов</w:t>
        </w:r>
        <w:proofErr w:type="spellEnd"/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Важно убедиться, что вы находитесь на официальном сайте финансовой организации. Проверить контакты банков можно в </w:t>
      </w:r>
      <w:hyperlink r:id="rId8" w:tgtFrame="_blank" w:history="1">
        <w:r w:rsidRPr="00415869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справочнике Банка России</w:t>
        </w:r>
      </w:hyperlink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, а адреса </w:t>
      </w:r>
      <w:proofErr w:type="spellStart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маркетплейсов</w:t>
      </w:r>
      <w:proofErr w:type="spellEnd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– в </w:t>
      </w:r>
      <w:hyperlink r:id="rId9" w:tgtFrame="_blank" w:history="1">
        <w:r w:rsidRPr="00415869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реестре регулятора</w:t>
        </w:r>
      </w:hyperlink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Также стоит уточнить в своем зарплатном банке, не предложит ли он вам особенно выгодные условия по ипотеке.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Можно начать и непосредственно с выбора квартиры или дома. Нередко крупные застройщики в сотрудничестве с банками разрабатывают специальные ипотечные программы с очень низкими ставками, и не исключено, что их варианты вам подойдут. Но нужно трезво оценивать ситуацию: заманчивые цифры в подобных предложениях нередко оказываются лишь маркетинговыми уловками. О плюсах и минусах таких кредитов читайте в тексте </w:t>
      </w:r>
      <w:hyperlink r:id="rId10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«Низкие ставки по «ипотеке от застройщика»: а есть ли выгода?»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2.Подайте заявку на кредит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Оставить заявление на ипотеку можно в офисе банка, на его сайте или в мобильном приложении. Еще один способ – подать заявку через один из </w:t>
      </w:r>
      <w:hyperlink r:id="rId11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 xml:space="preserve">финансовых </w:t>
        </w:r>
        <w:proofErr w:type="spellStart"/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маркетплейсов</w:t>
        </w:r>
        <w:proofErr w:type="spellEnd"/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которые объединяют предложения разных банков.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заявлении нужно указать примерную стоимость недвижимости, размер первоначального взноса – сколько вы готовы оплатить своими деньгами, сумму и срок кредита. На сайтах многих банков есть </w:t>
      </w:r>
      <w:hyperlink r:id="rId12" w:anchor="amount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калькуляторы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которые помогают прикинуть подходящие параметры.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также должны передать банку сведения о себе и подтвердить свой доход. Обычно требуется справка по форме 2-НДФЛ. Но это могут быть и другие документы, которые докажут вашу финансовую состоятельность. Например, </w:t>
      </w:r>
      <w:hyperlink r:id="rId13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 xml:space="preserve">справка о доходах </w:t>
        </w:r>
        <w:proofErr w:type="spellStart"/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самозанятого</w:t>
        </w:r>
        <w:proofErr w:type="spellEnd"/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из приложения «Мой налог». Зарплатные банки часто не запрашивают финансовые документы – они и так видят, сколько вы получаете.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вы хотите получить ипотеку по одной из </w:t>
      </w:r>
      <w:hyperlink r:id="rId14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льготных программ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понадобятся дополнительные бумаги. Например, для </w:t>
      </w:r>
      <w:hyperlink r:id="rId15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семейной ипотеки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свидетельства о рождении детей.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 эти документы обычно тоже можно загрузить через сайт или приложение банка. На их проверку у банка уйдет день-два.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Некоторые банки подключили технологию </w:t>
      </w:r>
      <w:hyperlink r:id="rId16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цифрового профиля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который объединяет базы данных о людях из государственных информационных систем. С его помощью подать заявку на кредит еще проще – надо только авторизоваться через портал «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Госуслуги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 (понадобится </w:t>
      </w:r>
      <w:hyperlink r:id="rId17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подтвержденная учетная запись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и дать банку согласие на запрос и обработку ваших данных.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Банк мгновенно получит всю необходимую информацию, а вам придется лишь убедиться, что она верна. Об одобрении кредита в этом случае банк сможет сообщить вам за пару часов, а иногда и минут. Ведь ему не нужно перепроверять сведения о вас, так как они получены от государства.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Когда вы планируете брать ипотеку с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созаемщиком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 поручителем, нужно сразу отправить в банк информацию о них. Какие данные потребуются и как их предоставить, вам расскажет сам кредитор.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Если кредит одобрят, вы уже будете точно знать, какая сумма вам доступна и на каких условиях. Срок действия предложения банки определяют самостоятельно. Обычно они дают от трех месяцев до полугода на поиск подходящего жилья.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3.Выберите недвижимость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Квартиру или дом легче всего подбирать на сайтах или в приложениях застройщиков,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агрегаторов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недвижимости или площадках с объявлениями. Уточните, есть ли у вашего банка специальные предложения по определенным объектам или своя база жилья. Так есть шанс снизить кредитную ставку на 0,5–1%.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Рассмотрите несколько вариантов, обсудите важные нюансы с продавцами. Если есть возможность съездить и оценить достоинства и недостатки жилья лично — не бойтесь потратить на это дополнительное время. Иначе потом вас могут поджидать неприятные сюрпризы – к примеру, вид из окна на мусорный полигон.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вы хотите купить квартиру в строящемся доме, выясните в банке, сотрудничает ли он с выбранным застройщиком. С компаниями-партнерами проблем не возникнет.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же у застройщика нет соглашения с вашим банком, уточните у кредитора, может ли он одобрить такую сделку и какие документы для этого понадобятся. Другой вариант – спросить у застройщика, с какими банками он сотрудничает. Не исключено, что их ипотечные предложения вам тоже подойдут.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случае со вторичным жильем понадобится оценка недвижимости. Банку необходимо убедиться, что ее стоимость соответствует рыночной. Ведь если заемщик перестанет платить и кредитору придется выставлять заложенную квартиру на торги, он должен быть уверен, что сумма от продажи покроет долг заемщика.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 каждого банка есть список компаний-оценщиков, с которыми он обычно сотрудничает. Заказать и оплатить их услуги, как правило, можно дистанционно. Вы вправе выбрать и другого оценщика, если он соответствует </w:t>
      </w:r>
      <w:hyperlink r:id="rId18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требованиям закона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у него есть </w:t>
      </w:r>
      <w:hyperlink r:id="rId19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квалификационный аттестат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по оценке жилой </w:t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недвижимости, </w:t>
      </w:r>
      <w:hyperlink r:id="rId20" w:anchor="dst100232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страховка профессиональной ответственности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 он состоит в </w:t>
      </w:r>
      <w:hyperlink r:id="rId21" w:anchor="dst100264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саморегулируемой организации оценщиков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Специалисты или приедут к вам, чтобы провести экспертизу, или просто запросят фотографии всех комнат с определенных ракурсов.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Обычно оценка занимает два-три дня. Результат вы получите от эксперта на бумаге или на e-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тогда нужно будет перенаправить этот документ в банк. Либо оценщик вышлет отчет напрямую кредитору, и вы увидите его в вашем личном кабинете или приложении банка.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правило, кредитор заранее предупреждает, на сколько стоимость квартиры по договору может отличаться от цифры оценщиков. Если вы уложились в нужный диапазон, передайте информацию о квартире в банк.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этом этапе кредитору также понадобятся данные продавца – копия паспорта, бумаги, которые подтверждают его право собственности на недвижимость, согласие супруга, если квартира была куплена в браке. Лучше заранее уточнить в банке список необходимых документов.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Банк изучит информацию о продавце и недвижимости и сообщит вам, одобряет он сделку или нет. У каждого кредитора свои правила: например, отказ возможен, если дом вошел в программу реновации или продавец действует по доверенности от иностранного гражданина.</w:t>
      </w:r>
    </w:p>
    <w:p w:rsidR="00415869" w:rsidRPr="00415869" w:rsidRDefault="00415869" w:rsidP="004158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4.Оформите страховку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Страхование вашей будущей недвижимости – это обязательное требование всех ипотечных банков. Кроме того, они часто предлагают заемщикам застраховать свою жизнь и здоровье, чтобы снизить процент по кредиту. Обычно оформить полисы тоже нетрудно онлайн.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правило, банки рекомендуют в первую очередь страховщиков, которые входят с ними в одну бизнес-группу. Это удобно – полисы автоматически подгружаются в личный кабинет или приложение банка.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Но иногда у других страховщиков удается найти более выгодные предложения. В таком случае нужно будет самостоятельно отправить сканы страховых договоров в банк. Только перед покупкой полиса убедитесь, что выбранная компания соответствует критериям вашего банка. Например, что у нее высокий </w:t>
      </w:r>
      <w:hyperlink r:id="rId22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кредитный рейтинг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На своих сайтах банки публикуют полный список требований к страховщикам и перечень компаний, которые точно им отвечают.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Некоторые банки заранее заключают со страховыми компаниями – партнерами коллективные договоры страхования. Присоединиться к такому договору и оплатить страховку можно прямо во время сделки. Но условия и тарифы для всех заемщиков стандартны, скорректировать их под себя не получится. Кроме того, банки нередко берут большие комиссии за подключение к такому договору. Обо всех особенностях групповых полисов читайте в тексте </w:t>
      </w:r>
      <w:hyperlink r:id="rId23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«Коллективное страхование: плюсы и минусы»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5.Заключите сделку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оформления купли-продажи вторичного жилья кредиторы, как правило, предлагают вам и продавцу приехать в отделение банка. Покупку квартир в новостройке часто организуют в офисе застройщика.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Обычно есть выбор – подписать документы с продавцом и с банком на бумаге или в электронном виде.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вы оформляете ипотеку и проводите сделку купли-продажи онлайн через банк, кредитор нередко снижает ставку на 0,1–0,5% – ведь он и сам экономит время и деньги на проверках и документообороте.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онлайн-сделки вам понадобится усиленная квалифицированная электронная подпись (УКЭП). Своя УКЭП должна быть у каждого участника сделки, в том числе у вашего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созаемщика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 поручителя, если вы их привлекаете.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Иногда банки или застройщики сами выпускают УКЭП, но действует она только для оформления договоров в специальном банковском приложении на смартфоне. Стоимость этой услуги лучше уточнить заранее.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Вы можете сами получить электронную подпись. Для этого надо </w:t>
      </w:r>
      <w:hyperlink r:id="rId24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обратиться в удостоверяющий центр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Идти туда необязательно – многие центры готовы прислать своего специалиста. Он вас идентифицирует и выдаст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флешку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которая позволит вам подписывать электронные документы с помощью УКЭП. Такая подпись будет действовать для любых видов сделок, но услуга обойдется в 3000–4000 рублей в зависимости от региона. 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Некоторые банки разрешают оформлять документы с помощью подписи, выпущенной в </w:t>
      </w:r>
      <w:hyperlink r:id="rId25" w:tgtFrame="_blank" w:history="1">
        <w:r w:rsidRPr="00415869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приложении «</w:t>
        </w:r>
        <w:proofErr w:type="spellStart"/>
        <w:r w:rsidRPr="00415869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Госключ</w:t>
        </w:r>
        <w:proofErr w:type="spellEnd"/>
        <w:r w:rsidRPr="00415869">
          <w:rPr>
            <w:rFonts w:ascii="Arial" w:eastAsia="Times New Roman" w:hAnsi="Arial" w:cs="Arial"/>
            <w:i/>
            <w:iCs/>
            <w:color w:val="1070A7"/>
            <w:sz w:val="30"/>
            <w:szCs w:val="30"/>
            <w:u w:val="single"/>
            <w:lang w:eastAsia="ru-RU"/>
          </w:rPr>
          <w:t>»</w:t>
        </w:r>
      </w:hyperlink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 В этой программе можно получить УКЭП самостоятельно и бесплатно. Потребуется подтвержденная учетная запись на портале «</w:t>
      </w:r>
      <w:proofErr w:type="spellStart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Госуслуги</w:t>
      </w:r>
      <w:proofErr w:type="spellEnd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», загранпаспорт нового образца и смартфон с NFC-модулем. Подробнее о том, как выпустить электронную подпись в приложении и для чего ее использовать, читайте на </w:t>
      </w:r>
      <w:proofErr w:type="spellStart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fldChar w:fldCharType="begin"/>
      </w:r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instrText xml:space="preserve"> HYPERLINK "https://www.gosuslugi.ru/goskey" \t "_blank" </w:instrText>
      </w:r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fldChar w:fldCharType="separate"/>
      </w:r>
      <w:r w:rsidRPr="00415869">
        <w:rPr>
          <w:rFonts w:ascii="Arial" w:eastAsia="Times New Roman" w:hAnsi="Arial" w:cs="Arial"/>
          <w:i/>
          <w:iCs/>
          <w:color w:val="1070A7"/>
          <w:sz w:val="30"/>
          <w:szCs w:val="30"/>
          <w:u w:val="single"/>
          <w:lang w:eastAsia="ru-RU"/>
        </w:rPr>
        <w:t>Госуслугах</w:t>
      </w:r>
      <w:proofErr w:type="spellEnd"/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fldChar w:fldCharType="end"/>
      </w:r>
      <w:r w:rsidRPr="00415869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у всех участников сделки уже есть УКЭП, а необходимые документы загружены в электронном виде в личный кабинет или приложение банка, можно обойтись и без визита в офис. Подписать договоры удастся дистанционно. Но только если вы заранее прошли идентификацию.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Кредитору не понадобится ваше личное присутствие в трех случаях:</w:t>
      </w:r>
    </w:p>
    <w:p w:rsidR="00415869" w:rsidRPr="00415869" w:rsidRDefault="00415869" w:rsidP="00415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вы уже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обслуживаетесь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банке, который оформляет сделку;</w:t>
      </w:r>
    </w:p>
    <w:p w:rsidR="00415869" w:rsidRPr="00415869" w:rsidRDefault="00415869" w:rsidP="00415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вы подали заявку на кредит через финансовый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маркетплейс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и он проверил вашу личность;</w:t>
      </w:r>
    </w:p>
    <w:p w:rsidR="00415869" w:rsidRPr="00415869" w:rsidRDefault="00415869" w:rsidP="00415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раньше сдавали </w:t>
      </w:r>
      <w:hyperlink r:id="rId26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биометрические данные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(фото и запись голоса) и берете кредит в банке – участнике </w:t>
      </w:r>
      <w:hyperlink r:id="rId27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Единой биометрической системы (ЕБС)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некоторые документы пока просто не существуют в электронном формате. Допустим, вы покупаете квартиру с использованием материнского капитала и должны выделить детям доли в квартире. Тогда понадобится обращаться в органы опеки и к нотариусу. Документы они выдают только на бумаге. Их сканы вы можете отправить в банк на этапе одобрения сделки, но перед оформлением договора нужно будет показать их оригиналы.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Расчеты между продавцом и покупателем тоже часто проходят онлайн. Через специальный </w:t>
      </w:r>
      <w:hyperlink r:id="rId28" w:anchor="schet-eskrou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 xml:space="preserve">счет </w:t>
        </w:r>
        <w:proofErr w:type="spellStart"/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эскроу</w:t>
        </w:r>
        <w:proofErr w:type="spellEnd"/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– при покупке строящегося </w:t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жилья. Или через </w:t>
      </w:r>
      <w:hyperlink r:id="rId29" w:anchor="nominalnyy-schet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номинальный счет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в случае сделок со вторичным жильем.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Можно выбрать расчеты через </w:t>
      </w:r>
      <w:hyperlink r:id="rId30" w:anchor="bankovskiy-akkreditiv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аккредитив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Некоторые банки предлагают выпустить его в электронном виде и подписать УКЭП. Но чаще этот документ оформляют на бумаге – тогда придется прийти в отделение банка.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 визита в банк не обойтись и в случае, когда покупатель передает продавцу деньги через </w:t>
      </w:r>
      <w:hyperlink r:id="rId31" w:anchor="bankovskaya-yacheyka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банковскую ячейку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Подробнее о разных видах безопасных расчетов по сделкам с недвижимостью читайте </w:t>
      </w:r>
      <w:hyperlink r:id="rId32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в этом материале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6.Передайте документы на регистрацию в </w:t>
      </w:r>
      <w:proofErr w:type="spellStart"/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Росреестр</w:t>
      </w:r>
      <w:proofErr w:type="spellEnd"/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этом этапе участники сделки должны отправить в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заявления о перерегистрации права собственности на недвижимость, договор купли-продажи и кредитный договор. Ведомство зафиксирует смену владельца и переоформит залог на квартиру, если у продавца тоже была ипотека.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случае покупки строящейся квартиры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сначала регистрирует право требования по договору долевого участия, а после сдачи дома – право собственности на квартиру и залог на нее. Застройщики передают документы в ведомство сами – на бумаге или онлайн.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сделках со вторичным жильем все зависит от того, как участники оформляли договоры. Если на бумаге, то продавец и покупатель должны лично прийти в МФЦ или отделение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Росреестра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Можно подать документы в ведомство и через посредника по доверенности. Например, через нотариуса или банк, который проводит расчеты.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Когда участники сделки заключают договоры в электронном виде, то продавец и покупатель могут подписать заявления в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помощью УКЭП и отправить их на регистрацию через </w:t>
      </w:r>
      <w:hyperlink r:id="rId33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сайт ведомства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или через ипотечный банк.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регистрирует сделку от двух дней до пары недель. Когда документы отправляет банк, вы получите уведомление о регистрации права собственности в вашем банковском </w:t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приложении или личном кабинете. В других случаях придется самостоятельно заказать выписку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Росреестра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через 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"https://www.gosuslugi.ru/help/faq/egrn/180210" \t "_blank" </w:instrText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415869">
        <w:rPr>
          <w:rFonts w:ascii="Arial" w:eastAsia="Times New Roman" w:hAnsi="Arial" w:cs="Arial"/>
          <w:color w:val="1070A7"/>
          <w:sz w:val="30"/>
          <w:szCs w:val="30"/>
          <w:u w:val="single"/>
          <w:lang w:eastAsia="ru-RU"/>
        </w:rPr>
        <w:t>Госуслуги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или МФЦ.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Жилье становится вашим, хоть и находится в залоге. Остается только вовремя гасить платежи.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забудьте, что, если у вас есть официальный доход, вы имеете право оформить </w:t>
      </w:r>
      <w:hyperlink r:id="rId34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налоговый вычет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 вернуть часть денег. Причем как за покупку недвижимости, так и за проценты по ипотеке. Это тоже можно сделать дистанционно через </w:t>
      </w:r>
      <w:hyperlink r:id="rId35" w:tgtFrame="_blank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личный кабинет на сайте ФНС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158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есть риски при покупке жилья в кредит?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основном такие же, как и при любых сделках с недвижимостью.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Например, когда вы покупаете квартиру на этапе строительства, есть вероятность, что работы затянутся. Это обернется дополнительными тратами, если вы снимаете жилье, пока ждете собственное. Но в случае с ипотекой ваши расходы, скорее всего, окажутся еще выше, потому что одновременно с арендой вам придется оплачивать и кредит.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покупке вторичного жилья ваши права на недвижимость могут оспорить, скажем, неожиданно объявившиеся наследники. Тогда вы останетесь и без квартиры, и без денег. А если взяли ипотеку – еще и в долгах.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в ипотечных сделках такие риски обычно ниже – ведь банк тоже заинтересован в том, чтобы их уменьшить. Ему выгодно, чтобы вы жили в своей квартире и стабильно платили по кредиту.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Поэтому для покупателей новостроек банки, как правило, составляют собственные списки надежных застройщиков. Вероятность, что они задержат сдачу дома, минимальна.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сделках со вторичным жильем банки могут просто отказать в кредите, когда документы продавца вызывают у них явные подозрения.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Нередко кредиторы предлагают клиентам дополнительный платный сервис – проверку юридической чистоты сделки. Стоит </w:t>
      </w: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такая услуга немало – обычно от 7000 до 40 000 рублей. Цена может зависеть от многих факторов: какое жилье вы покупаете – квартиру или дом, в каком регионе, на первичном или вторичном рынке. Как правило, в результате вы получаете полный список рисков и рекомендации, как их снизить. Некоторые банки даже дают гарантию: если юристы одобрят сделку, но позже вы лишитесь права собственности, кредитор возместит вам стоимость жилья.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банк не готов компе</w:t>
      </w:r>
      <w:bookmarkStart w:id="0" w:name="_GoBack"/>
      <w:bookmarkEnd w:id="0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нсировать вам потери, для полной уверенности можно оформить </w:t>
      </w:r>
      <w:hyperlink r:id="rId36" w:anchor="titulnoe_strakhovanie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страхование титула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то есть права собственности на недвижимость. Такие полисы обходятся недешево – от 0,1 до 1% цены квартиры, но снижают риск гораздо более серьезных потерь. Если внезапно появятся другие владельцы и суд по их требованию аннулирует сделку, стоимость жилья вам компенсирует страховая компания.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Банки часто предлагают купить такие полисы у страховщиков-партнеров. Прежде чем соглашаться, стоит изучить предложения разных компаний – не исключено, что удастся найти более выгодные условия.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Когда вы выбираете дистанционное оформление ипотеки, это не опаснее, чем традиционное – со сбором бумажных документов. Сведения из </w:t>
      </w:r>
      <w:hyperlink r:id="rId37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цифрового профиля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хранятся в надежных государственных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информсистемах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А банки получают и передают ваши данные по закрытым каналам связи. Электронная подпись тоже хорошо защищена. В отличие от обычной ручной, подделать ее практически невозможно.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Риски утечки данных в основном связаны с ситуациями, когда вы сами ненамеренно даете мошенникам доступ к онлайн-банку или профилю на портале «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Госуслуги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». Поэтому очень важно соблюдать правила безопасности: не называть посторонним свои пароли, коды из СМС, не переходить по подозрительным ссылкам.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Никогда не передавайте </w:t>
      </w:r>
      <w:proofErr w:type="spellStart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флешку</w:t>
      </w:r>
      <w:proofErr w:type="spellEnd"/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ключом от электронной подписи другим людям. Иначе от вашего лица аферисты могут, например, взять кредит, оформить дарственную на ваше имущество или совершить какую-нибудь другую сделку. А по закону за подписанные в электронном виде документы отвечает именно владелец ключа, вне зависимости от того, кто фактически воспользовался подписью.</w:t>
      </w:r>
    </w:p>
    <w:p w:rsidR="00415869" w:rsidRPr="00415869" w:rsidRDefault="00415869" w:rsidP="004158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На устройствах, где вы храните свои документы и электронную подпись, должен стоять надежный пароль и антивирус.</w:t>
      </w:r>
    </w:p>
    <w:p w:rsidR="00415869" w:rsidRPr="00415869" w:rsidRDefault="00415869" w:rsidP="004158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 еще нужно знать про жилищные кредиты, рассказывается в статье </w:t>
      </w:r>
      <w:hyperlink r:id="rId38" w:history="1">
        <w:r w:rsidRPr="00415869">
          <w:rPr>
            <w:rFonts w:ascii="Arial" w:eastAsia="Times New Roman" w:hAnsi="Arial" w:cs="Arial"/>
            <w:color w:val="1070A7"/>
            <w:sz w:val="30"/>
            <w:szCs w:val="30"/>
            <w:u w:val="single"/>
            <w:lang w:eastAsia="ru-RU"/>
          </w:rPr>
          <w:t>«Что такое ипотечный кредит и как его оформить»</w:t>
        </w:r>
      </w:hyperlink>
      <w:r w:rsidRPr="004158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A35E0" w:rsidRPr="00415869" w:rsidRDefault="00415869" w:rsidP="00415869">
      <w:pPr>
        <w:jc w:val="both"/>
        <w:rPr>
          <w:rFonts w:ascii="Arial" w:hAnsi="Arial" w:cs="Arial"/>
        </w:rPr>
      </w:pPr>
    </w:p>
    <w:sectPr w:rsidR="005A35E0" w:rsidRPr="0041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6604"/>
    <w:multiLevelType w:val="multilevel"/>
    <w:tmpl w:val="C45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46E45"/>
    <w:multiLevelType w:val="multilevel"/>
    <w:tmpl w:val="1E4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F1CA4"/>
    <w:multiLevelType w:val="multilevel"/>
    <w:tmpl w:val="C80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1"/>
    <w:rsid w:val="00301314"/>
    <w:rsid w:val="00351B71"/>
    <w:rsid w:val="00415869"/>
    <w:rsid w:val="004B7DD1"/>
    <w:rsid w:val="0069641D"/>
    <w:rsid w:val="00994581"/>
    <w:rsid w:val="00A73B82"/>
    <w:rsid w:val="00BF17A4"/>
    <w:rsid w:val="00DC4612"/>
    <w:rsid w:val="00E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C05-49ED-438D-9C2B-ADD7E274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B71"/>
    <w:rPr>
      <w:b/>
      <w:bCs/>
    </w:rPr>
  </w:style>
  <w:style w:type="character" w:customStyle="1" w:styleId="ordered">
    <w:name w:val="ordered"/>
    <w:basedOn w:val="a0"/>
    <w:rsid w:val="00415869"/>
  </w:style>
  <w:style w:type="paragraph" w:customStyle="1" w:styleId="ql-align-justify">
    <w:name w:val="ql-align-justify"/>
    <w:basedOn w:val="a"/>
    <w:rsid w:val="0041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2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46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147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fmp_check/" TargetMode="External"/><Relationship Id="rId13" Type="http://schemas.openxmlformats.org/officeDocument/2006/relationships/hyperlink" Target="https://www.nalog.gov.ru/rn31/ifns/ifns31_26/events/10761426/" TargetMode="External"/><Relationship Id="rId18" Type="http://schemas.openxmlformats.org/officeDocument/2006/relationships/hyperlink" Target="https://www.consultant.ru/document/cons_doc_LAW_19586/bb74af4d21ca59e8fb0a3884332e5e932218d2fd/?ysclid=lf8bzoprb4981921110" TargetMode="External"/><Relationship Id="rId26" Type="http://schemas.openxmlformats.org/officeDocument/2006/relationships/hyperlink" Target="https://fincult.info/article/biometriya-chto-eto-i-kak-ona-menyaet-mir-finansov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9586/f1a6bebc9ba8f5a80864e98a6e8818559a6250a8/" TargetMode="External"/><Relationship Id="rId34" Type="http://schemas.openxmlformats.org/officeDocument/2006/relationships/hyperlink" Target="https://fincult.info/article/nalogoviy-vychet/" TargetMode="External"/><Relationship Id="rId7" Type="http://schemas.openxmlformats.org/officeDocument/2006/relationships/hyperlink" Target="https://fincult.info/article/chto-takoe-marketpleys-ili-kak-poluchit-raznye-finansovye-uslugi-v-odnom-meste/" TargetMode="External"/><Relationship Id="rId12" Type="http://schemas.openxmlformats.org/officeDocument/2006/relationships/hyperlink" Target="https://fincult.info/calc/loan/" TargetMode="External"/><Relationship Id="rId17" Type="http://schemas.openxmlformats.org/officeDocument/2006/relationships/hyperlink" Target="https://www.gosuslugi.ru/help/faq/c-1/2" TargetMode="External"/><Relationship Id="rId25" Type="http://schemas.openxmlformats.org/officeDocument/2006/relationships/hyperlink" Target="https://www.gosuslugi.ru/goskey" TargetMode="External"/><Relationship Id="rId33" Type="http://schemas.openxmlformats.org/officeDocument/2006/relationships/hyperlink" Target="https://rosreestr.gov.ru/eservices/real_estate_registration/" TargetMode="External"/><Relationship Id="rId38" Type="http://schemas.openxmlformats.org/officeDocument/2006/relationships/hyperlink" Target="https://fincult.info/article/ipoteka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kak-oformit-kredit-ili-strakhovku-s-pomoshchyu-portala-gosuslugi/" TargetMode="External"/><Relationship Id="rId20" Type="http://schemas.openxmlformats.org/officeDocument/2006/relationships/hyperlink" Target="https://www.consultant.ru/document/cons_doc_LAW_19586/6ba57a1afd2581c0642372ce5296adc67f0030a1/" TargetMode="External"/><Relationship Id="rId29" Type="http://schemas.openxmlformats.org/officeDocument/2006/relationships/hyperlink" Target="https://fincult.info/article/kak-bezopasno-provesti-raschety-pri-pokupke-ili-prodazhe-zhil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v-kakikh-sluchayakh-mozhno-poluchit-lgotnuyu-ipoteku/" TargetMode="External"/><Relationship Id="rId11" Type="http://schemas.openxmlformats.org/officeDocument/2006/relationships/hyperlink" Target="https://fincult.info/article/chto-takoe-marketpleys-ili-kak-poluchit-raznye-finansovye-uslugi-v-odnom-meste/" TargetMode="External"/><Relationship Id="rId24" Type="http://schemas.openxmlformats.org/officeDocument/2006/relationships/hyperlink" Target="https://digital.gov.ru/ru/activity/govservices/certification_authority/" TargetMode="External"/><Relationship Id="rId32" Type="http://schemas.openxmlformats.org/officeDocument/2006/relationships/hyperlink" Target="https://fincult.info/article/kak-bezopasno-provesti-raschety-pri-pokupke-ili-prodazhe-zhilya/" TargetMode="External"/><Relationship Id="rId37" Type="http://schemas.openxmlformats.org/officeDocument/2006/relationships/hyperlink" Target="https://fincult.info/article/kak-oformit-kredit-ili-strakhovku-s-pomoshchyu-portala-gosuslugi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fincult.info/article/ipoteka1/" TargetMode="External"/><Relationship Id="rId15" Type="http://schemas.openxmlformats.org/officeDocument/2006/relationships/hyperlink" Target="https://fincult.info/article/kak-seme-s-detmi-poluchit-lgotnuyu-ipoteku/" TargetMode="External"/><Relationship Id="rId23" Type="http://schemas.openxmlformats.org/officeDocument/2006/relationships/hyperlink" Target="https://fincult.info/article/kollektivnoe-strakhovanie-plyusy-i-minusy/" TargetMode="External"/><Relationship Id="rId28" Type="http://schemas.openxmlformats.org/officeDocument/2006/relationships/hyperlink" Target="https://fincult.info/article/kak-bezopasno-provesti-raschety-pri-pokupke-ili-prodazhe-zhilya/" TargetMode="External"/><Relationship Id="rId36" Type="http://schemas.openxmlformats.org/officeDocument/2006/relationships/hyperlink" Target="https://fincult.info/article/strakhovki-pri-poluchenii-kreditov-pokupat-ili-otkazyvatsya/" TargetMode="External"/><Relationship Id="rId10" Type="http://schemas.openxmlformats.org/officeDocument/2006/relationships/hyperlink" Target="https://fincult.info/article/nizkie-stavki-po-ipoteke-ot-zastroyshchika-a-est-li-vygoda/" TargetMode="External"/><Relationship Id="rId19" Type="http://schemas.openxmlformats.org/officeDocument/2006/relationships/hyperlink" Target="https://www.garant.ru/products/ipo/prime/doc/71618006/?ysclid=lf8c5c09dt666457370" TargetMode="External"/><Relationship Id="rId31" Type="http://schemas.openxmlformats.org/officeDocument/2006/relationships/hyperlink" Target="https://fincult.info/article/kak-bezopasno-provesti-raschety-pri-pokupke-ili-prodazhe-zhi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r.ru/registries/?CF.Search=%D1%84%D0%B8%D0%BD%D0%B0%D0%BD%D1%81%D0%BE%D0%B2%D1%8B%D1%85+%D0%BF%D0%BB%D0%B0%D1%82%D1%84%D0%BE%D1%80%D0%BC&amp;CF.TagId=&amp;CF.Date.Time=Any&amp;CF.Date.DateFrom=&amp;CF.Date.DateTo" TargetMode="External"/><Relationship Id="rId14" Type="http://schemas.openxmlformats.org/officeDocument/2006/relationships/hyperlink" Target="https://fincult.info/article/v-kakikh-sluchayakh-mozhno-poluchit-lgotnuyu-ipoteku/" TargetMode="External"/><Relationship Id="rId22" Type="http://schemas.openxmlformats.org/officeDocument/2006/relationships/hyperlink" Target="https://fincult.info/article/kreditnyy-reyting-chto-eto-takoe-i-kak-im-polzovatsya/" TargetMode="External"/><Relationship Id="rId27" Type="http://schemas.openxmlformats.org/officeDocument/2006/relationships/hyperlink" Target="http://www.cbr.ru/fintech/digital_biometric_id/credit/" TargetMode="External"/><Relationship Id="rId30" Type="http://schemas.openxmlformats.org/officeDocument/2006/relationships/hyperlink" Target="https://fincult.info/article/kak-bezopasno-provesti-raschety-pri-pokupke-ili-prodazhe-zhilya/" TargetMode="External"/><Relationship Id="rId35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Bulsueva</dc:creator>
  <cp:keywords/>
  <dc:description/>
  <cp:lastModifiedBy>Bulsueva</cp:lastModifiedBy>
  <cp:revision>3</cp:revision>
  <dcterms:created xsi:type="dcterms:W3CDTF">2023-05-25T06:58:00Z</dcterms:created>
  <dcterms:modified xsi:type="dcterms:W3CDTF">2023-05-25T07:04:00Z</dcterms:modified>
</cp:coreProperties>
</file>