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84" w:rsidRDefault="00655684" w:rsidP="006556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55684" w:rsidRPr="003C7F4C" w:rsidRDefault="00655684" w:rsidP="00655684">
      <w:pPr>
        <w:pStyle w:val="a7"/>
        <w:ind w:left="426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3C7F4C">
        <w:rPr>
          <w:rFonts w:ascii="Times New Roman" w:hAnsi="Times New Roman"/>
          <w:b/>
          <w:color w:val="000000"/>
          <w:sz w:val="26"/>
          <w:szCs w:val="26"/>
          <w:lang w:val="ru-RU"/>
        </w:rPr>
        <w:t>СОВЕТ ДЕПУТАТОВ</w:t>
      </w:r>
    </w:p>
    <w:p w:rsidR="00655684" w:rsidRPr="003C7F4C" w:rsidRDefault="00655684" w:rsidP="00655684">
      <w:pPr>
        <w:pStyle w:val="a7"/>
        <w:ind w:left="426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3C7F4C">
        <w:rPr>
          <w:rFonts w:ascii="Times New Roman" w:hAnsi="Times New Roman"/>
          <w:b/>
          <w:color w:val="000000"/>
          <w:sz w:val="26"/>
          <w:szCs w:val="26"/>
          <w:lang w:val="ru-RU"/>
        </w:rPr>
        <w:t>МУНИЦИПАЛЬНОГО ОБРАЗОВАНИЯ «ТУНКИНСКИЙ РАЙОН»</w:t>
      </w: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РЕСПУБЛИКИ БУРЯТИЯ</w:t>
      </w:r>
    </w:p>
    <w:p w:rsidR="00655684" w:rsidRPr="003C7F4C" w:rsidRDefault="00655684" w:rsidP="00655684">
      <w:pPr>
        <w:pStyle w:val="a7"/>
        <w:ind w:left="426"/>
        <w:jc w:val="center"/>
        <w:rPr>
          <w:rFonts w:ascii="Times New Roman" w:hAnsi="Times New Roman"/>
          <w:bCs/>
          <w:color w:val="000000"/>
          <w:lang w:val="ru-RU"/>
        </w:rPr>
      </w:pPr>
    </w:p>
    <w:p w:rsidR="00655684" w:rsidRPr="003C7F4C" w:rsidRDefault="00655684" w:rsidP="00655684">
      <w:pPr>
        <w:pStyle w:val="a7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3C7F4C">
        <w:rPr>
          <w:rFonts w:ascii="Times New Roman" w:hAnsi="Times New Roman"/>
          <w:bCs/>
          <w:color w:val="000000"/>
          <w:sz w:val="28"/>
          <w:szCs w:val="28"/>
          <w:lang w:val="ru-RU"/>
        </w:rPr>
        <w:t>Р Е Ш Е Н И Е №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__</w:t>
      </w:r>
    </w:p>
    <w:p w:rsidR="00655684" w:rsidRPr="003C7F4C" w:rsidRDefault="00655684" w:rsidP="00655684">
      <w:pPr>
        <w:pStyle w:val="a7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3C7F4C">
        <w:rPr>
          <w:rFonts w:ascii="Times New Roman" w:hAnsi="Times New Roman"/>
          <w:bCs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3C7F4C">
        <w:rPr>
          <w:rFonts w:ascii="Times New Roman" w:hAnsi="Times New Roman"/>
          <w:bCs/>
          <w:color w:val="000000"/>
          <w:sz w:val="28"/>
          <w:szCs w:val="28"/>
          <w:lang w:val="ru-RU"/>
        </w:rPr>
        <w:t>ой очередной сессии Совета депутатов МО «Тункинский район»</w:t>
      </w:r>
    </w:p>
    <w:p w:rsidR="00655684" w:rsidRDefault="00655684" w:rsidP="00655684">
      <w:pPr>
        <w:pStyle w:val="a7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6 </w:t>
      </w:r>
      <w:r w:rsidRPr="003C7F4C">
        <w:rPr>
          <w:rFonts w:ascii="Times New Roman" w:hAnsi="Times New Roman"/>
          <w:bCs/>
          <w:color w:val="000000"/>
          <w:sz w:val="28"/>
          <w:szCs w:val="28"/>
          <w:lang w:val="ru-RU"/>
        </w:rPr>
        <w:t>созыва</w:t>
      </w:r>
    </w:p>
    <w:p w:rsidR="00655684" w:rsidRDefault="00655684" w:rsidP="00655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Кырен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__________ 2021 года</w:t>
      </w:r>
    </w:p>
    <w:p w:rsidR="00655684" w:rsidRPr="00D10C41" w:rsidRDefault="00655684" w:rsidP="00655684">
      <w:pPr>
        <w:spacing w:after="0" w:line="20" w:lineRule="atLeast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5684" w:rsidRDefault="00655684" w:rsidP="00655684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55684">
        <w:rPr>
          <w:rFonts w:ascii="Times New Roman" w:hAnsi="Times New Roman"/>
          <w:b/>
          <w:sz w:val="28"/>
          <w:szCs w:val="28"/>
        </w:rPr>
        <w:t xml:space="preserve">«Об утверждении Положения о порядке рассмотрения уведомлений лиц, замещающих муниципальные должности, должность главы местной администрации (руководителя администрации) по контракту о возникновении личной заинтересованности при исполнении </w:t>
      </w:r>
    </w:p>
    <w:p w:rsidR="00655684" w:rsidRDefault="00655684" w:rsidP="00655684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55684">
        <w:rPr>
          <w:rFonts w:ascii="Times New Roman" w:hAnsi="Times New Roman"/>
          <w:b/>
          <w:sz w:val="28"/>
          <w:szCs w:val="28"/>
        </w:rPr>
        <w:t xml:space="preserve">должностных обязанностей, которая приводит или может </w:t>
      </w:r>
    </w:p>
    <w:p w:rsidR="00655684" w:rsidRDefault="00655684" w:rsidP="00655684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55684">
        <w:rPr>
          <w:rFonts w:ascii="Times New Roman" w:hAnsi="Times New Roman"/>
          <w:b/>
          <w:sz w:val="28"/>
          <w:szCs w:val="28"/>
        </w:rPr>
        <w:t>привести к конфликту интересов»</w:t>
      </w:r>
    </w:p>
    <w:p w:rsidR="000E494D" w:rsidRPr="00655684" w:rsidRDefault="000E494D" w:rsidP="00655684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554AC" w:rsidRDefault="00655684" w:rsidP="00655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68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статьей 11.1 Закона Республики Бурятия от 16.03.2007 № 701-IV «О противодействии коррупции в Республике Бурятия», руководствуясь статьей </w:t>
      </w:r>
      <w:r w:rsidR="00164D80">
        <w:rPr>
          <w:rFonts w:ascii="Times New Roman" w:hAnsi="Times New Roman" w:cs="Times New Roman"/>
          <w:sz w:val="28"/>
          <w:szCs w:val="28"/>
        </w:rPr>
        <w:t>9</w:t>
      </w:r>
      <w:r w:rsidRPr="00655684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164D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«Тункинский район», </w:t>
      </w:r>
    </w:p>
    <w:p w:rsidR="00655684" w:rsidRDefault="00164D80" w:rsidP="00F554A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655684" w:rsidRPr="00655684">
        <w:rPr>
          <w:rFonts w:ascii="Times New Roman" w:hAnsi="Times New Roman" w:cs="Times New Roman"/>
          <w:sz w:val="28"/>
          <w:szCs w:val="28"/>
        </w:rPr>
        <w:t xml:space="preserve"> </w:t>
      </w:r>
      <w:r w:rsidR="00456B2C">
        <w:rPr>
          <w:rFonts w:ascii="Times New Roman" w:hAnsi="Times New Roman" w:cs="Times New Roman"/>
          <w:sz w:val="28"/>
          <w:szCs w:val="28"/>
        </w:rPr>
        <w:t>РЕ</w:t>
      </w:r>
      <w:r w:rsidR="0084501A">
        <w:rPr>
          <w:rFonts w:ascii="Times New Roman" w:hAnsi="Times New Roman" w:cs="Times New Roman"/>
          <w:sz w:val="28"/>
          <w:szCs w:val="28"/>
        </w:rPr>
        <w:t>Ш</w:t>
      </w:r>
      <w:r w:rsidR="00456B2C">
        <w:rPr>
          <w:rFonts w:ascii="Times New Roman" w:hAnsi="Times New Roman" w:cs="Times New Roman"/>
          <w:sz w:val="28"/>
          <w:szCs w:val="28"/>
        </w:rPr>
        <w:t>ИЛ</w:t>
      </w:r>
      <w:r w:rsidR="00655684" w:rsidRPr="00655684">
        <w:rPr>
          <w:rFonts w:ascii="Times New Roman" w:hAnsi="Times New Roman" w:cs="Times New Roman"/>
          <w:sz w:val="28"/>
          <w:szCs w:val="28"/>
        </w:rPr>
        <w:t>:</w:t>
      </w:r>
    </w:p>
    <w:p w:rsidR="00655684" w:rsidRPr="00655684" w:rsidRDefault="00655684" w:rsidP="00655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684">
        <w:rPr>
          <w:rFonts w:ascii="Times New Roman" w:hAnsi="Times New Roman" w:cs="Times New Roman"/>
          <w:sz w:val="28"/>
          <w:szCs w:val="28"/>
        </w:rPr>
        <w:t>1. Утвердить Положение о порядке рассмотрения уведомлений лиц, замещающих муниципальные должности, должность главы местной администрации (руководителя администрации) по контракту о возникновении личной заинтересованности при исполнении должностных обязанностей, которая приводит или может привести к конфликту интересов (прил</w:t>
      </w:r>
      <w:r w:rsidR="00164D80">
        <w:rPr>
          <w:rFonts w:ascii="Times New Roman" w:hAnsi="Times New Roman" w:cs="Times New Roman"/>
          <w:sz w:val="28"/>
          <w:szCs w:val="28"/>
        </w:rPr>
        <w:t>ожение</w:t>
      </w:r>
      <w:r w:rsidRPr="00655684">
        <w:rPr>
          <w:rFonts w:ascii="Times New Roman" w:hAnsi="Times New Roman" w:cs="Times New Roman"/>
          <w:sz w:val="28"/>
          <w:szCs w:val="28"/>
        </w:rPr>
        <w:t>).</w:t>
      </w:r>
    </w:p>
    <w:p w:rsidR="00F6451E" w:rsidRPr="007C7C21" w:rsidRDefault="00655684" w:rsidP="00F645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684">
        <w:rPr>
          <w:rFonts w:ascii="Times New Roman" w:hAnsi="Times New Roman" w:cs="Times New Roman"/>
          <w:sz w:val="28"/>
          <w:szCs w:val="28"/>
        </w:rPr>
        <w:t xml:space="preserve">2. </w:t>
      </w:r>
      <w:r w:rsidR="000E494D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F6451E">
        <w:rPr>
          <w:rFonts w:ascii="Times New Roman" w:hAnsi="Times New Roman" w:cs="Times New Roman"/>
          <w:sz w:val="28"/>
          <w:szCs w:val="28"/>
        </w:rPr>
        <w:t xml:space="preserve"> Совета депутатов МО «Тункинский район» от </w:t>
      </w:r>
      <w:r w:rsidR="00F6451E" w:rsidRPr="0060615D">
        <w:rPr>
          <w:rFonts w:ascii="Times New Roman" w:hAnsi="Times New Roman" w:cs="Times New Roman"/>
          <w:sz w:val="28"/>
          <w:szCs w:val="28"/>
        </w:rPr>
        <w:t xml:space="preserve"> </w:t>
      </w:r>
      <w:r w:rsidR="00F6451E" w:rsidRPr="007C7C21">
        <w:rPr>
          <w:rFonts w:ascii="Times New Roman" w:hAnsi="Times New Roman" w:cs="Times New Roman"/>
          <w:sz w:val="28"/>
          <w:szCs w:val="28"/>
        </w:rPr>
        <w:t>30.07.2021</w:t>
      </w:r>
      <w:r w:rsidR="00456B2C">
        <w:rPr>
          <w:rFonts w:ascii="Times New Roman" w:hAnsi="Times New Roman" w:cs="Times New Roman"/>
          <w:sz w:val="28"/>
          <w:szCs w:val="28"/>
        </w:rPr>
        <w:t xml:space="preserve"> </w:t>
      </w:r>
      <w:r w:rsidR="00F6451E" w:rsidRPr="0060615D">
        <w:rPr>
          <w:rFonts w:ascii="Times New Roman" w:hAnsi="Times New Roman" w:cs="Times New Roman"/>
          <w:sz w:val="28"/>
          <w:szCs w:val="28"/>
        </w:rPr>
        <w:t>№</w:t>
      </w:r>
      <w:r w:rsidR="00F6451E">
        <w:rPr>
          <w:rFonts w:ascii="Times New Roman" w:hAnsi="Times New Roman" w:cs="Times New Roman"/>
          <w:sz w:val="28"/>
          <w:szCs w:val="28"/>
        </w:rPr>
        <w:t xml:space="preserve"> </w:t>
      </w:r>
      <w:r w:rsidR="00F6451E" w:rsidRPr="0060615D">
        <w:rPr>
          <w:rFonts w:ascii="Times New Roman" w:hAnsi="Times New Roman" w:cs="Times New Roman"/>
          <w:sz w:val="28"/>
          <w:szCs w:val="28"/>
        </w:rPr>
        <w:t xml:space="preserve">32 «Об утверждении Положения о порядке сообщения лицами, замещающими муниципальные должности в муниципальном </w:t>
      </w:r>
      <w:r w:rsidR="00F6451E" w:rsidRPr="007C7C21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456B2C" w:rsidRPr="007C7C21">
        <w:rPr>
          <w:rFonts w:ascii="Times New Roman" w:hAnsi="Times New Roman" w:cs="Times New Roman"/>
          <w:sz w:val="28"/>
          <w:szCs w:val="28"/>
        </w:rPr>
        <w:t>«</w:t>
      </w:r>
      <w:r w:rsidR="00F6451E" w:rsidRPr="007C7C21">
        <w:rPr>
          <w:rFonts w:ascii="Times New Roman" w:hAnsi="Times New Roman" w:cs="Times New Roman"/>
          <w:sz w:val="28"/>
          <w:szCs w:val="28"/>
        </w:rPr>
        <w:t>Тункинский район</w:t>
      </w:r>
      <w:r w:rsidR="00456B2C" w:rsidRPr="007C7C21">
        <w:rPr>
          <w:rFonts w:ascii="Times New Roman" w:hAnsi="Times New Roman" w:cs="Times New Roman"/>
          <w:sz w:val="28"/>
          <w:szCs w:val="28"/>
        </w:rPr>
        <w:t>»</w:t>
      </w:r>
      <w:r w:rsidR="00F6451E" w:rsidRPr="007C7C21">
        <w:rPr>
          <w:rFonts w:ascii="Times New Roman" w:hAnsi="Times New Roman" w:cs="Times New Roman"/>
          <w:sz w:val="28"/>
          <w:szCs w:val="28"/>
        </w:rPr>
        <w:t xml:space="preserve"> Республики Бурятия, о возникновении личной заинтересованности при исполнении должностных обязанностей, которая приводит или может привести к конфликту интересов и рассмотрения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456B2C" w:rsidRPr="007C7C21">
        <w:rPr>
          <w:rFonts w:ascii="Times New Roman" w:hAnsi="Times New Roman" w:cs="Times New Roman"/>
          <w:sz w:val="28"/>
          <w:szCs w:val="28"/>
        </w:rPr>
        <w:t>.</w:t>
      </w:r>
    </w:p>
    <w:p w:rsidR="000E494D" w:rsidRPr="00E12837" w:rsidRDefault="000E494D" w:rsidP="00F6451E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7C7C21">
        <w:rPr>
          <w:rFonts w:ascii="Times New Roman" w:hAnsi="Times New Roman"/>
          <w:color w:val="000000"/>
          <w:sz w:val="28"/>
          <w:szCs w:val="28"/>
        </w:rPr>
        <w:t xml:space="preserve">3. Общему отделу Администрации МО «Тункинский район» (С.Д. Боздоева) настоящее решение разместить на официальном сайте Администрации МО «Тункинский район» в сети «Интернет» и опубликовать в </w:t>
      </w:r>
      <w:r w:rsidR="00456B2C" w:rsidRPr="007C7C21">
        <w:rPr>
          <w:rFonts w:ascii="Times New Roman" w:hAnsi="Times New Roman"/>
          <w:color w:val="000000"/>
          <w:sz w:val="28"/>
          <w:szCs w:val="28"/>
        </w:rPr>
        <w:t>районн</w:t>
      </w:r>
      <w:r w:rsidRPr="007C7C21"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="00456B2C" w:rsidRPr="007C7C21">
        <w:rPr>
          <w:rFonts w:ascii="Times New Roman" w:hAnsi="Times New Roman"/>
          <w:color w:val="000000"/>
          <w:sz w:val="28"/>
          <w:szCs w:val="28"/>
        </w:rPr>
        <w:t>газете «Саяны»</w:t>
      </w:r>
      <w:r w:rsidRPr="007C7C2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E494D" w:rsidRDefault="000E494D" w:rsidP="000E494D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0D9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F6451E" w:rsidRDefault="00F6451E" w:rsidP="000E494D">
      <w:pPr>
        <w:spacing w:after="0" w:line="20" w:lineRule="atLeast"/>
        <w:ind w:right="-14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94D" w:rsidRDefault="000E494D" w:rsidP="000E494D">
      <w:pPr>
        <w:spacing w:after="0" w:line="20" w:lineRule="atLeast"/>
        <w:ind w:right="-14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F6451E" w:rsidRDefault="000E494D" w:rsidP="000E494D">
      <w:pPr>
        <w:spacing w:line="2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 «Тункинский район»                                                                          Н.С. Далаева</w:t>
      </w:r>
      <w:r w:rsidRPr="00E7050C">
        <w:rPr>
          <w:rFonts w:ascii="Times New Roman" w:hAnsi="Times New Roman"/>
          <w:sz w:val="28"/>
          <w:szCs w:val="28"/>
        </w:rPr>
        <w:t xml:space="preserve"> </w:t>
      </w:r>
    </w:p>
    <w:p w:rsidR="00577509" w:rsidRDefault="00577509" w:rsidP="000E494D">
      <w:pPr>
        <w:spacing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0E494D" w:rsidRDefault="000E494D" w:rsidP="000E494D">
      <w:pPr>
        <w:spacing w:line="20" w:lineRule="atLeast"/>
        <w:contextualSpacing/>
        <w:rPr>
          <w:rFonts w:ascii="Times New Roman" w:hAnsi="Times New Roman"/>
          <w:sz w:val="28"/>
          <w:szCs w:val="28"/>
        </w:rPr>
      </w:pPr>
      <w:r w:rsidRPr="00E7050C">
        <w:rPr>
          <w:rFonts w:ascii="Times New Roman" w:hAnsi="Times New Roman"/>
          <w:sz w:val="28"/>
          <w:szCs w:val="28"/>
        </w:rPr>
        <w:t xml:space="preserve">Глава МО «Тункинский район»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7050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7050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7050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Ч</w:t>
      </w:r>
      <w:r w:rsidRPr="00E705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 w:rsidRPr="00E705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Манш</w:t>
      </w:r>
      <w:r w:rsidRPr="00E7050C">
        <w:rPr>
          <w:rFonts w:ascii="Times New Roman" w:hAnsi="Times New Roman"/>
          <w:sz w:val="28"/>
          <w:szCs w:val="28"/>
        </w:rPr>
        <w:t xml:space="preserve">еев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3457" w:rsidRDefault="00983457" w:rsidP="000E494D">
      <w:pPr>
        <w:pStyle w:val="ConsPlusNormal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494D" w:rsidRPr="005246BD" w:rsidRDefault="000E494D" w:rsidP="000E494D">
      <w:pPr>
        <w:pStyle w:val="ConsPlusNormal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46BD">
        <w:rPr>
          <w:rFonts w:ascii="Times New Roman" w:hAnsi="Times New Roman" w:cs="Times New Roman"/>
          <w:sz w:val="24"/>
          <w:szCs w:val="24"/>
        </w:rPr>
        <w:t>Утверждено</w:t>
      </w:r>
    </w:p>
    <w:p w:rsidR="000E494D" w:rsidRPr="005246BD" w:rsidRDefault="000E494D" w:rsidP="000E494D">
      <w:pPr>
        <w:pStyle w:val="ConsPlusNormal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246BD">
        <w:rPr>
          <w:rFonts w:ascii="Times New Roman" w:hAnsi="Times New Roman" w:cs="Times New Roman"/>
          <w:sz w:val="24"/>
          <w:szCs w:val="24"/>
        </w:rPr>
        <w:t>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6BD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0E494D" w:rsidRDefault="000E494D" w:rsidP="000E494D">
      <w:pPr>
        <w:pStyle w:val="ConsPlusNormal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«Тункинский район»</w:t>
      </w:r>
    </w:p>
    <w:p w:rsidR="000E494D" w:rsidRPr="008A1FF6" w:rsidRDefault="000E494D" w:rsidP="000E494D">
      <w:pPr>
        <w:pStyle w:val="ConsPlusNormal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1FF6">
        <w:rPr>
          <w:rFonts w:ascii="Times New Roman" w:hAnsi="Times New Roman" w:cs="Times New Roman"/>
          <w:sz w:val="24"/>
          <w:szCs w:val="24"/>
        </w:rPr>
        <w:t>от _________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A1FF6">
        <w:rPr>
          <w:rFonts w:ascii="Times New Roman" w:hAnsi="Times New Roman" w:cs="Times New Roman"/>
          <w:sz w:val="24"/>
          <w:szCs w:val="24"/>
        </w:rPr>
        <w:t xml:space="preserve"> № _______</w:t>
      </w:r>
    </w:p>
    <w:p w:rsidR="00655684" w:rsidRPr="00655684" w:rsidRDefault="00655684" w:rsidP="00655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684" w:rsidRPr="00655684" w:rsidRDefault="00655684" w:rsidP="00655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94D" w:rsidRPr="000E494D" w:rsidRDefault="000E494D" w:rsidP="000E49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94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E494D" w:rsidRPr="000E494D" w:rsidRDefault="000E494D" w:rsidP="000E49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94D">
        <w:rPr>
          <w:rFonts w:ascii="Times New Roman" w:hAnsi="Times New Roman" w:cs="Times New Roman"/>
          <w:b/>
          <w:sz w:val="28"/>
          <w:szCs w:val="28"/>
        </w:rPr>
        <w:t xml:space="preserve">о порядке рассмотрения уведомлений лиц, замещающих </w:t>
      </w:r>
    </w:p>
    <w:p w:rsidR="000E494D" w:rsidRPr="000E494D" w:rsidRDefault="000E494D" w:rsidP="000E49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94D">
        <w:rPr>
          <w:rFonts w:ascii="Times New Roman" w:hAnsi="Times New Roman" w:cs="Times New Roman"/>
          <w:b/>
          <w:sz w:val="28"/>
          <w:szCs w:val="28"/>
        </w:rPr>
        <w:t xml:space="preserve">муниципальные должности, должность главы местной </w:t>
      </w:r>
    </w:p>
    <w:p w:rsidR="000E494D" w:rsidRPr="000E494D" w:rsidRDefault="000E494D" w:rsidP="000E49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94D">
        <w:rPr>
          <w:rFonts w:ascii="Times New Roman" w:hAnsi="Times New Roman" w:cs="Times New Roman"/>
          <w:b/>
          <w:sz w:val="28"/>
          <w:szCs w:val="28"/>
        </w:rPr>
        <w:t xml:space="preserve">администрации (руководителя администрации) по контракту </w:t>
      </w:r>
    </w:p>
    <w:p w:rsidR="000E494D" w:rsidRPr="000E494D" w:rsidRDefault="000E494D" w:rsidP="000E49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94D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исполнении </w:t>
      </w:r>
    </w:p>
    <w:p w:rsidR="000E494D" w:rsidRPr="000E494D" w:rsidRDefault="000E494D" w:rsidP="000E49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94D">
        <w:rPr>
          <w:rFonts w:ascii="Times New Roman" w:hAnsi="Times New Roman" w:cs="Times New Roman"/>
          <w:b/>
          <w:sz w:val="28"/>
          <w:szCs w:val="28"/>
        </w:rPr>
        <w:t xml:space="preserve">должностных обязанностей, которая приводит или может </w:t>
      </w:r>
    </w:p>
    <w:p w:rsidR="00655684" w:rsidRPr="000E494D" w:rsidRDefault="000E494D" w:rsidP="000E49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94D">
        <w:rPr>
          <w:rFonts w:ascii="Times New Roman" w:hAnsi="Times New Roman" w:cs="Times New Roman"/>
          <w:b/>
          <w:sz w:val="28"/>
          <w:szCs w:val="28"/>
        </w:rPr>
        <w:t>привести к конфликту интересов</w:t>
      </w:r>
    </w:p>
    <w:p w:rsidR="00655684" w:rsidRPr="00655684" w:rsidRDefault="00655684" w:rsidP="00655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94D" w:rsidRDefault="000E494D" w:rsidP="00655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684" w:rsidRPr="007C7C21" w:rsidRDefault="00655684" w:rsidP="00655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684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рассмотрения уведомлений лиц, замещающих муниципальные должности, должность главы местной администрации (руководителя администрации) по контракту </w:t>
      </w:r>
      <w:r w:rsidR="00F6451E">
        <w:rPr>
          <w:rFonts w:ascii="Times New Roman" w:hAnsi="Times New Roman" w:cs="Times New Roman"/>
          <w:sz w:val="28"/>
          <w:szCs w:val="28"/>
        </w:rPr>
        <w:t>Советом депутатов муниципального образования «Тункинский район»</w:t>
      </w:r>
      <w:r w:rsidRPr="00655684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</w:t>
      </w:r>
      <w:r w:rsidRPr="007C7C21">
        <w:rPr>
          <w:rFonts w:ascii="Times New Roman" w:hAnsi="Times New Roman" w:cs="Times New Roman"/>
          <w:sz w:val="28"/>
          <w:szCs w:val="28"/>
        </w:rPr>
        <w:t>далее</w:t>
      </w:r>
      <w:r w:rsidR="00FA0052" w:rsidRPr="007C7C21">
        <w:rPr>
          <w:rFonts w:ascii="Times New Roman" w:hAnsi="Times New Roman" w:cs="Times New Roman"/>
          <w:sz w:val="28"/>
          <w:szCs w:val="28"/>
        </w:rPr>
        <w:t xml:space="preserve"> </w:t>
      </w:r>
      <w:r w:rsidRPr="007C7C21">
        <w:rPr>
          <w:rFonts w:ascii="Times New Roman" w:hAnsi="Times New Roman" w:cs="Times New Roman"/>
          <w:sz w:val="28"/>
          <w:szCs w:val="28"/>
        </w:rPr>
        <w:t>-</w:t>
      </w:r>
      <w:r w:rsidR="00FA0052" w:rsidRPr="007C7C21">
        <w:rPr>
          <w:rFonts w:ascii="Times New Roman" w:hAnsi="Times New Roman" w:cs="Times New Roman"/>
          <w:sz w:val="28"/>
          <w:szCs w:val="28"/>
        </w:rPr>
        <w:t xml:space="preserve"> </w:t>
      </w:r>
      <w:r w:rsidRPr="007C7C21">
        <w:rPr>
          <w:rFonts w:ascii="Times New Roman" w:hAnsi="Times New Roman" w:cs="Times New Roman"/>
          <w:sz w:val="28"/>
          <w:szCs w:val="28"/>
        </w:rPr>
        <w:t>уведомление).</w:t>
      </w:r>
    </w:p>
    <w:p w:rsidR="00655684" w:rsidRPr="007C7C21" w:rsidRDefault="00655684" w:rsidP="00655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7C21">
        <w:rPr>
          <w:rFonts w:ascii="Times New Roman" w:hAnsi="Times New Roman" w:cs="Times New Roman"/>
          <w:sz w:val="28"/>
          <w:szCs w:val="28"/>
        </w:rPr>
        <w:t>2. Поступившее</w:t>
      </w:r>
      <w:r w:rsidR="00FA0052" w:rsidRPr="007C7C21">
        <w:rPr>
          <w:rFonts w:ascii="Times New Roman" w:hAnsi="Times New Roman" w:cs="Times New Roman"/>
          <w:sz w:val="28"/>
          <w:szCs w:val="28"/>
        </w:rPr>
        <w:t>,</w:t>
      </w:r>
      <w:r w:rsidRPr="007C7C2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4 к Закону Республики Бурятия «О противодействии коррупции в Республике Бурятия»</w:t>
      </w:r>
      <w:r w:rsidR="00FA0052" w:rsidRPr="007C7C21">
        <w:rPr>
          <w:rFonts w:ascii="Times New Roman" w:hAnsi="Times New Roman" w:cs="Times New Roman"/>
          <w:sz w:val="28"/>
          <w:szCs w:val="28"/>
        </w:rPr>
        <w:t>,</w:t>
      </w:r>
      <w:r w:rsidRPr="007C7C21">
        <w:rPr>
          <w:rFonts w:ascii="Times New Roman" w:hAnsi="Times New Roman" w:cs="Times New Roman"/>
          <w:sz w:val="28"/>
          <w:szCs w:val="28"/>
        </w:rPr>
        <w:t xml:space="preserve"> в </w:t>
      </w:r>
      <w:r w:rsidR="00F6451E" w:rsidRPr="007C7C21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«Тункинский район»</w:t>
      </w:r>
      <w:r w:rsidR="00FA0052" w:rsidRPr="007C7C2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2058" w:rsidRPr="007C7C21">
        <w:rPr>
          <w:rFonts w:ascii="Times New Roman" w:hAnsi="Times New Roman" w:cs="Times New Roman"/>
          <w:sz w:val="28"/>
          <w:szCs w:val="28"/>
        </w:rPr>
        <w:t>-</w:t>
      </w:r>
      <w:r w:rsidR="00FA0052" w:rsidRPr="007C7C2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A4041" w:rsidRPr="007C7C2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FA0052" w:rsidRPr="007C7C21">
        <w:rPr>
          <w:rFonts w:ascii="Times New Roman" w:hAnsi="Times New Roman" w:cs="Times New Roman"/>
          <w:sz w:val="28"/>
          <w:szCs w:val="28"/>
        </w:rPr>
        <w:t>)</w:t>
      </w:r>
      <w:r w:rsidRPr="007C7C21">
        <w:rPr>
          <w:rFonts w:ascii="Times New Roman" w:hAnsi="Times New Roman" w:cs="Times New Roman"/>
          <w:sz w:val="28"/>
          <w:szCs w:val="28"/>
        </w:rPr>
        <w:t xml:space="preserve"> уведомление не позднее 1 рабочего дня, следующего за днем регистрации уведомления, направляется должностным лицом аппарата </w:t>
      </w:r>
      <w:r w:rsidR="00F6451E" w:rsidRPr="007C7C21">
        <w:rPr>
          <w:rFonts w:ascii="Times New Roman" w:hAnsi="Times New Roman" w:cs="Times New Roman"/>
          <w:sz w:val="28"/>
          <w:szCs w:val="28"/>
        </w:rPr>
        <w:t>Совета депутатов П</w:t>
      </w:r>
      <w:r w:rsidRPr="007C7C21">
        <w:rPr>
          <w:rFonts w:ascii="Times New Roman" w:hAnsi="Times New Roman" w:cs="Times New Roman"/>
          <w:sz w:val="28"/>
          <w:szCs w:val="28"/>
        </w:rPr>
        <w:t xml:space="preserve">редседателю </w:t>
      </w:r>
      <w:r w:rsidR="00F6451E" w:rsidRPr="007C7C2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7C7C21">
        <w:rPr>
          <w:rFonts w:ascii="Times New Roman" w:hAnsi="Times New Roman" w:cs="Times New Roman"/>
          <w:sz w:val="28"/>
          <w:szCs w:val="28"/>
        </w:rPr>
        <w:t>.</w:t>
      </w:r>
    </w:p>
    <w:p w:rsidR="00655684" w:rsidRPr="007C7C21" w:rsidRDefault="00655684" w:rsidP="00655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7C21">
        <w:rPr>
          <w:rFonts w:ascii="Times New Roman" w:hAnsi="Times New Roman" w:cs="Times New Roman"/>
          <w:sz w:val="28"/>
          <w:szCs w:val="28"/>
        </w:rPr>
        <w:t xml:space="preserve">3. Председатель </w:t>
      </w:r>
      <w:r w:rsidR="00F6451E" w:rsidRPr="007C7C2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7C7C21">
        <w:rPr>
          <w:rFonts w:ascii="Times New Roman" w:hAnsi="Times New Roman" w:cs="Times New Roman"/>
          <w:sz w:val="28"/>
          <w:szCs w:val="28"/>
        </w:rPr>
        <w:t xml:space="preserve">не позднее 3 рабочих дней со дня получения уведомления направляет уведомление в </w:t>
      </w:r>
      <w:r w:rsidR="00F6451E" w:rsidRPr="007C7C21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Pr="007C7C21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F6451E" w:rsidRPr="007C7C21">
        <w:rPr>
          <w:rFonts w:ascii="Times New Roman" w:hAnsi="Times New Roman" w:cs="Times New Roman"/>
          <w:sz w:val="28"/>
          <w:szCs w:val="28"/>
        </w:rPr>
        <w:t>Совета депутатов по местному самоуправлению, законности и правопорядку</w:t>
      </w:r>
      <w:r w:rsidRPr="007C7C21">
        <w:rPr>
          <w:rFonts w:ascii="Times New Roman" w:hAnsi="Times New Roman" w:cs="Times New Roman"/>
          <w:sz w:val="28"/>
          <w:szCs w:val="28"/>
        </w:rPr>
        <w:t xml:space="preserve">, (далее - Комиссия) на предварительное рассмотрение. </w:t>
      </w:r>
    </w:p>
    <w:p w:rsidR="00655684" w:rsidRPr="007C7C21" w:rsidRDefault="00655684" w:rsidP="00655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7C21">
        <w:rPr>
          <w:rFonts w:ascii="Times New Roman" w:hAnsi="Times New Roman" w:cs="Times New Roman"/>
          <w:sz w:val="28"/>
          <w:szCs w:val="28"/>
        </w:rPr>
        <w:t>4. В ходе предварительного рассмотрения уведомления Комиссия имеет право получать от лица, замещающего муниципальную должность, должность главы местной администрации (руководителя администрации) по контракту, направившего уведомление, пояснения по изложенным в них обстоятельствам и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655684" w:rsidRPr="007C7C21" w:rsidRDefault="00655684" w:rsidP="00655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7C21">
        <w:rPr>
          <w:rFonts w:ascii="Times New Roman" w:hAnsi="Times New Roman" w:cs="Times New Roman"/>
          <w:sz w:val="28"/>
          <w:szCs w:val="28"/>
        </w:rPr>
        <w:t>5. По результатам предварительного рассмотрения уведомления Комиссия подготавливает мотивированное заключение.</w:t>
      </w:r>
    </w:p>
    <w:p w:rsidR="00655684" w:rsidRPr="007C7C21" w:rsidRDefault="00655684" w:rsidP="00655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7C21">
        <w:rPr>
          <w:rFonts w:ascii="Times New Roman" w:hAnsi="Times New Roman" w:cs="Times New Roman"/>
          <w:sz w:val="28"/>
          <w:szCs w:val="28"/>
        </w:rPr>
        <w:t>6. Уведомление, мотивированное заключение и другие материалы, полученные в ходе предварительного рассмотрения уведомл</w:t>
      </w:r>
      <w:r w:rsidR="00E500F0" w:rsidRPr="007C7C21">
        <w:rPr>
          <w:rFonts w:ascii="Times New Roman" w:hAnsi="Times New Roman" w:cs="Times New Roman"/>
          <w:sz w:val="28"/>
          <w:szCs w:val="28"/>
        </w:rPr>
        <w:t>ения, представляются Комиссией П</w:t>
      </w:r>
      <w:r w:rsidRPr="007C7C21">
        <w:rPr>
          <w:rFonts w:ascii="Times New Roman" w:hAnsi="Times New Roman" w:cs="Times New Roman"/>
          <w:sz w:val="28"/>
          <w:szCs w:val="28"/>
        </w:rPr>
        <w:t xml:space="preserve">редседателю </w:t>
      </w:r>
      <w:r w:rsidR="00E500F0" w:rsidRPr="007C7C2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7C7C21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поступления уведомления в Комиссию.</w:t>
      </w:r>
    </w:p>
    <w:p w:rsidR="00655684" w:rsidRPr="007C7C21" w:rsidRDefault="00655684" w:rsidP="00655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7C21">
        <w:rPr>
          <w:rFonts w:ascii="Times New Roman" w:hAnsi="Times New Roman" w:cs="Times New Roman"/>
          <w:sz w:val="28"/>
          <w:szCs w:val="28"/>
        </w:rPr>
        <w:t xml:space="preserve">7. В случае направления запросов, указанных в пункте 4 настоящего Положения, уведомление, мотивированное заключение и другие материалы представляются </w:t>
      </w:r>
      <w:r w:rsidR="00E500F0" w:rsidRPr="007C7C21">
        <w:rPr>
          <w:rFonts w:ascii="Times New Roman" w:hAnsi="Times New Roman" w:cs="Times New Roman"/>
          <w:sz w:val="28"/>
          <w:szCs w:val="28"/>
        </w:rPr>
        <w:t xml:space="preserve">Председателю Совета депутатов </w:t>
      </w:r>
      <w:r w:rsidRPr="007C7C21">
        <w:rPr>
          <w:rFonts w:ascii="Times New Roman" w:hAnsi="Times New Roman" w:cs="Times New Roman"/>
          <w:sz w:val="28"/>
          <w:szCs w:val="28"/>
        </w:rPr>
        <w:t xml:space="preserve">в течение 30 рабочих дней со </w:t>
      </w:r>
      <w:r w:rsidRPr="007C7C21">
        <w:rPr>
          <w:rFonts w:ascii="Times New Roman" w:hAnsi="Times New Roman" w:cs="Times New Roman"/>
          <w:sz w:val="28"/>
          <w:szCs w:val="28"/>
        </w:rPr>
        <w:lastRenderedPageBreak/>
        <w:t xml:space="preserve">дня поступления уведомления в Комиссию. Указанный срок может быть продлен по решению </w:t>
      </w:r>
      <w:r w:rsidR="00E500F0" w:rsidRPr="007C7C21"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  <w:r w:rsidRPr="007C7C21">
        <w:rPr>
          <w:rFonts w:ascii="Times New Roman" w:hAnsi="Times New Roman" w:cs="Times New Roman"/>
          <w:sz w:val="28"/>
          <w:szCs w:val="28"/>
        </w:rPr>
        <w:t>, но не более чем на 15 рабочих дней.</w:t>
      </w:r>
    </w:p>
    <w:p w:rsidR="00655684" w:rsidRPr="007C7C21" w:rsidRDefault="00655684" w:rsidP="00655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7C21">
        <w:rPr>
          <w:rFonts w:ascii="Times New Roman" w:hAnsi="Times New Roman" w:cs="Times New Roman"/>
          <w:sz w:val="28"/>
          <w:szCs w:val="28"/>
        </w:rPr>
        <w:t xml:space="preserve">8. </w:t>
      </w:r>
      <w:r w:rsidR="00E500F0" w:rsidRPr="007C7C2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Pr="007C7C21">
        <w:rPr>
          <w:rFonts w:ascii="Times New Roman" w:hAnsi="Times New Roman" w:cs="Times New Roman"/>
          <w:sz w:val="28"/>
          <w:szCs w:val="28"/>
        </w:rPr>
        <w:t xml:space="preserve">обеспечивает рассмотрение уведомления лица, замещающего муниципальную должность, должность главы местной администрации (руководителя администрации) по контракту, на ближайшем заседании </w:t>
      </w:r>
      <w:r w:rsidR="00E500F0" w:rsidRPr="007C7C21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7C7C21">
        <w:rPr>
          <w:rFonts w:ascii="Times New Roman" w:hAnsi="Times New Roman" w:cs="Times New Roman"/>
          <w:sz w:val="28"/>
          <w:szCs w:val="28"/>
        </w:rPr>
        <w:t xml:space="preserve">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655684" w:rsidRPr="007C7C21" w:rsidRDefault="00655684" w:rsidP="00655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7C21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должность главы местной администрации (руководителя администрации) по контракту, вправе участвовать на заседании </w:t>
      </w:r>
      <w:r w:rsidR="00E500F0" w:rsidRPr="007C7C2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7C7C21">
        <w:rPr>
          <w:rFonts w:ascii="Times New Roman" w:hAnsi="Times New Roman" w:cs="Times New Roman"/>
          <w:sz w:val="28"/>
          <w:szCs w:val="28"/>
        </w:rPr>
        <w:t>, давать пояснения, представлять материалы.</w:t>
      </w:r>
    </w:p>
    <w:p w:rsidR="00655684" w:rsidRPr="007C7C21" w:rsidRDefault="00655684" w:rsidP="00655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7C21">
        <w:rPr>
          <w:rFonts w:ascii="Times New Roman" w:hAnsi="Times New Roman" w:cs="Times New Roman"/>
          <w:sz w:val="28"/>
          <w:szCs w:val="28"/>
        </w:rPr>
        <w:t xml:space="preserve">9. По результатам рассмотрения документов, предусмотренных пунктом 6 настоящего Положения, </w:t>
      </w:r>
      <w:r w:rsidR="00E500F0" w:rsidRPr="007C7C2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7C7C21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655684" w:rsidRPr="007C7C21" w:rsidRDefault="00655684" w:rsidP="00655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7C21">
        <w:rPr>
          <w:rFonts w:ascii="Times New Roman" w:hAnsi="Times New Roman" w:cs="Times New Roman"/>
          <w:sz w:val="28"/>
          <w:szCs w:val="28"/>
        </w:rPr>
        <w:t>1) признать, что при исполнении должностных обязанностей лицом, замещающим муниципальную должность, должность главы местной администрации (руководителя администрации) по контракту, направившим уведомление, конфликт интересов отсутствует;</w:t>
      </w:r>
    </w:p>
    <w:p w:rsidR="00655684" w:rsidRPr="007C7C21" w:rsidRDefault="00655684" w:rsidP="00655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7C21">
        <w:rPr>
          <w:rFonts w:ascii="Times New Roman" w:hAnsi="Times New Roman" w:cs="Times New Roman"/>
          <w:sz w:val="28"/>
          <w:szCs w:val="28"/>
        </w:rPr>
        <w:t>2) признать, что при исполнении должностных обязанностей лицом, замещающим муниципальную должность, должность главы местной администрации (руководителя администрации) по контракту, направившим уведомление, личная заинтересованность приводит или может привести к конфликту интересов;</w:t>
      </w:r>
    </w:p>
    <w:p w:rsidR="00655684" w:rsidRPr="007C7C21" w:rsidRDefault="00655684" w:rsidP="00655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7C21">
        <w:rPr>
          <w:rFonts w:ascii="Times New Roman" w:hAnsi="Times New Roman" w:cs="Times New Roman"/>
          <w:sz w:val="28"/>
          <w:szCs w:val="28"/>
        </w:rPr>
        <w:t>3) признать, что лицом, замещающим муниципальную должность, должность главы местной администрации (руководителя администрации) по контракту, направившим уведомление, не соблюдались требования об урегулировании конфликта интересов.</w:t>
      </w:r>
    </w:p>
    <w:p w:rsidR="00655684" w:rsidRPr="007C7C21" w:rsidRDefault="00655684" w:rsidP="00655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7C21">
        <w:rPr>
          <w:rFonts w:ascii="Times New Roman" w:hAnsi="Times New Roman" w:cs="Times New Roman"/>
          <w:sz w:val="28"/>
          <w:szCs w:val="28"/>
        </w:rPr>
        <w:t xml:space="preserve">10. В случае принятия решения, предусмотренного подпунктом 2 и 3 пункта 9 настоящего Положения, </w:t>
      </w:r>
      <w:r w:rsidR="00E500F0" w:rsidRPr="007C7C2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7C7C21">
        <w:rPr>
          <w:rFonts w:ascii="Times New Roman" w:hAnsi="Times New Roman" w:cs="Times New Roman"/>
          <w:sz w:val="28"/>
          <w:szCs w:val="28"/>
        </w:rPr>
        <w:t>принимает меры по предотвращению или урегулированию конфликта интересов либо рекомендует лицу, замещающему муниципальную должность, должность главы местной администрации (руководителя администрации) по контракту, направившему уведомление, принять такие меры в сроки, определенные решением, принятым по результатам рассмотрения уведомления.</w:t>
      </w:r>
    </w:p>
    <w:p w:rsidR="00194D20" w:rsidRPr="003709CF" w:rsidRDefault="00655684" w:rsidP="00E500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1">
        <w:rPr>
          <w:rFonts w:ascii="Times New Roman" w:hAnsi="Times New Roman" w:cs="Times New Roman"/>
          <w:sz w:val="28"/>
          <w:szCs w:val="28"/>
        </w:rPr>
        <w:t>11. Лица, замещающие муниципальные должности, должность главы местной администрации (руководителя администрации) по контракту, нарушившие обязанности, установленные данным Порядком, несут ответственность, предусмотренную нормативными правовыми актами Российской Федерации.</w:t>
      </w:r>
    </w:p>
    <w:sectPr w:rsidR="00194D20" w:rsidRPr="003709CF" w:rsidSect="00983457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DEF" w:rsidRDefault="00C33DEF" w:rsidP="00655684">
      <w:pPr>
        <w:spacing w:after="0" w:line="240" w:lineRule="auto"/>
      </w:pPr>
      <w:r>
        <w:separator/>
      </w:r>
    </w:p>
  </w:endnote>
  <w:endnote w:type="continuationSeparator" w:id="1">
    <w:p w:rsidR="00C33DEF" w:rsidRDefault="00C33DEF" w:rsidP="0065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DEF" w:rsidRDefault="00C33DEF" w:rsidP="00655684">
      <w:pPr>
        <w:spacing w:after="0" w:line="240" w:lineRule="auto"/>
      </w:pPr>
      <w:r>
        <w:separator/>
      </w:r>
    </w:p>
  </w:footnote>
  <w:footnote w:type="continuationSeparator" w:id="1">
    <w:p w:rsidR="00C33DEF" w:rsidRDefault="00C33DEF" w:rsidP="00655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89F"/>
    <w:multiLevelType w:val="multilevel"/>
    <w:tmpl w:val="7BCA9282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6BC555D"/>
    <w:multiLevelType w:val="hybridMultilevel"/>
    <w:tmpl w:val="CFE2BA84"/>
    <w:lvl w:ilvl="0" w:tplc="9C20EE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BD8"/>
    <w:rsid w:val="000235E8"/>
    <w:rsid w:val="0003460D"/>
    <w:rsid w:val="0004716E"/>
    <w:rsid w:val="00055A0E"/>
    <w:rsid w:val="00055B5F"/>
    <w:rsid w:val="000577F8"/>
    <w:rsid w:val="00067EBA"/>
    <w:rsid w:val="00084594"/>
    <w:rsid w:val="000C7F7B"/>
    <w:rsid w:val="000D1118"/>
    <w:rsid w:val="000E2EA2"/>
    <w:rsid w:val="000E494D"/>
    <w:rsid w:val="00117A29"/>
    <w:rsid w:val="0012059E"/>
    <w:rsid w:val="00126E48"/>
    <w:rsid w:val="00127104"/>
    <w:rsid w:val="00151646"/>
    <w:rsid w:val="00151E71"/>
    <w:rsid w:val="00155DEA"/>
    <w:rsid w:val="00162058"/>
    <w:rsid w:val="00164D80"/>
    <w:rsid w:val="00194D20"/>
    <w:rsid w:val="001D7475"/>
    <w:rsid w:val="001E310F"/>
    <w:rsid w:val="001E617B"/>
    <w:rsid w:val="001E64A5"/>
    <w:rsid w:val="001F025F"/>
    <w:rsid w:val="002144A6"/>
    <w:rsid w:val="0025264B"/>
    <w:rsid w:val="00263682"/>
    <w:rsid w:val="002859ED"/>
    <w:rsid w:val="002A16A3"/>
    <w:rsid w:val="002B0DF7"/>
    <w:rsid w:val="002B57C6"/>
    <w:rsid w:val="002C031E"/>
    <w:rsid w:val="002F3980"/>
    <w:rsid w:val="002F7C3B"/>
    <w:rsid w:val="00324FDE"/>
    <w:rsid w:val="00330DCD"/>
    <w:rsid w:val="003445FA"/>
    <w:rsid w:val="00346D6E"/>
    <w:rsid w:val="003824FC"/>
    <w:rsid w:val="003840BC"/>
    <w:rsid w:val="00394491"/>
    <w:rsid w:val="00394716"/>
    <w:rsid w:val="00394A65"/>
    <w:rsid w:val="003957E6"/>
    <w:rsid w:val="003D0C5D"/>
    <w:rsid w:val="00407F91"/>
    <w:rsid w:val="00441629"/>
    <w:rsid w:val="00456B2C"/>
    <w:rsid w:val="0046420D"/>
    <w:rsid w:val="00465835"/>
    <w:rsid w:val="00466BD6"/>
    <w:rsid w:val="00480F6A"/>
    <w:rsid w:val="004866F0"/>
    <w:rsid w:val="00497A27"/>
    <w:rsid w:val="004A7DA7"/>
    <w:rsid w:val="004E1C70"/>
    <w:rsid w:val="004F1EB5"/>
    <w:rsid w:val="0050265E"/>
    <w:rsid w:val="0053232A"/>
    <w:rsid w:val="00565CD8"/>
    <w:rsid w:val="00577509"/>
    <w:rsid w:val="00580652"/>
    <w:rsid w:val="0059177A"/>
    <w:rsid w:val="005A4041"/>
    <w:rsid w:val="005B1ECD"/>
    <w:rsid w:val="005B3519"/>
    <w:rsid w:val="005C267A"/>
    <w:rsid w:val="005D01A8"/>
    <w:rsid w:val="005E6B5A"/>
    <w:rsid w:val="005F27F9"/>
    <w:rsid w:val="005F65F4"/>
    <w:rsid w:val="00603FCB"/>
    <w:rsid w:val="00612255"/>
    <w:rsid w:val="00613D1C"/>
    <w:rsid w:val="006310BD"/>
    <w:rsid w:val="006318B2"/>
    <w:rsid w:val="00641C74"/>
    <w:rsid w:val="00643E98"/>
    <w:rsid w:val="00655684"/>
    <w:rsid w:val="006652E5"/>
    <w:rsid w:val="00667709"/>
    <w:rsid w:val="00680B26"/>
    <w:rsid w:val="00690BF8"/>
    <w:rsid w:val="006E6488"/>
    <w:rsid w:val="006F1319"/>
    <w:rsid w:val="00701B9C"/>
    <w:rsid w:val="00715D23"/>
    <w:rsid w:val="007174F8"/>
    <w:rsid w:val="00743661"/>
    <w:rsid w:val="007537C9"/>
    <w:rsid w:val="00754FE8"/>
    <w:rsid w:val="00770675"/>
    <w:rsid w:val="007746D0"/>
    <w:rsid w:val="00786A2F"/>
    <w:rsid w:val="00793357"/>
    <w:rsid w:val="00795A44"/>
    <w:rsid w:val="007A6B38"/>
    <w:rsid w:val="007B2B62"/>
    <w:rsid w:val="007C1EC4"/>
    <w:rsid w:val="007C7C21"/>
    <w:rsid w:val="00803DBA"/>
    <w:rsid w:val="00807559"/>
    <w:rsid w:val="00811108"/>
    <w:rsid w:val="00822C78"/>
    <w:rsid w:val="00827837"/>
    <w:rsid w:val="008279FC"/>
    <w:rsid w:val="008342D0"/>
    <w:rsid w:val="00837315"/>
    <w:rsid w:val="008405FB"/>
    <w:rsid w:val="0084501A"/>
    <w:rsid w:val="00845A8E"/>
    <w:rsid w:val="00855B30"/>
    <w:rsid w:val="00870F90"/>
    <w:rsid w:val="0088793B"/>
    <w:rsid w:val="00894F99"/>
    <w:rsid w:val="008B52B0"/>
    <w:rsid w:val="008D2D64"/>
    <w:rsid w:val="008D3D29"/>
    <w:rsid w:val="008D4834"/>
    <w:rsid w:val="008E18D4"/>
    <w:rsid w:val="008F4021"/>
    <w:rsid w:val="008F4ADD"/>
    <w:rsid w:val="008F6608"/>
    <w:rsid w:val="0090695B"/>
    <w:rsid w:val="00910434"/>
    <w:rsid w:val="00932D61"/>
    <w:rsid w:val="0095252A"/>
    <w:rsid w:val="00973768"/>
    <w:rsid w:val="00983457"/>
    <w:rsid w:val="009A7BFD"/>
    <w:rsid w:val="009B570F"/>
    <w:rsid w:val="009D7A42"/>
    <w:rsid w:val="009E1F37"/>
    <w:rsid w:val="009F68A4"/>
    <w:rsid w:val="009F6BCF"/>
    <w:rsid w:val="00A078B8"/>
    <w:rsid w:val="00A12606"/>
    <w:rsid w:val="00A22865"/>
    <w:rsid w:val="00A3567F"/>
    <w:rsid w:val="00A44AA6"/>
    <w:rsid w:val="00A56945"/>
    <w:rsid w:val="00A6584F"/>
    <w:rsid w:val="00A744C4"/>
    <w:rsid w:val="00A85AC9"/>
    <w:rsid w:val="00A876DE"/>
    <w:rsid w:val="00A97F65"/>
    <w:rsid w:val="00AA4C48"/>
    <w:rsid w:val="00AB711A"/>
    <w:rsid w:val="00AC5AAA"/>
    <w:rsid w:val="00AC65BD"/>
    <w:rsid w:val="00AE4E1E"/>
    <w:rsid w:val="00B0427A"/>
    <w:rsid w:val="00B11AC3"/>
    <w:rsid w:val="00B14450"/>
    <w:rsid w:val="00B35A53"/>
    <w:rsid w:val="00B51E27"/>
    <w:rsid w:val="00B546E4"/>
    <w:rsid w:val="00B55FB8"/>
    <w:rsid w:val="00B7554B"/>
    <w:rsid w:val="00B75A55"/>
    <w:rsid w:val="00B82B68"/>
    <w:rsid w:val="00BC6C7F"/>
    <w:rsid w:val="00BD2532"/>
    <w:rsid w:val="00BF0E98"/>
    <w:rsid w:val="00BF4ED9"/>
    <w:rsid w:val="00BF7423"/>
    <w:rsid w:val="00C02B7A"/>
    <w:rsid w:val="00C05238"/>
    <w:rsid w:val="00C24A9E"/>
    <w:rsid w:val="00C33DEF"/>
    <w:rsid w:val="00C50356"/>
    <w:rsid w:val="00C51B4E"/>
    <w:rsid w:val="00C633DC"/>
    <w:rsid w:val="00C65EB2"/>
    <w:rsid w:val="00C72882"/>
    <w:rsid w:val="00CC75D9"/>
    <w:rsid w:val="00CD3C45"/>
    <w:rsid w:val="00CD6828"/>
    <w:rsid w:val="00CF2632"/>
    <w:rsid w:val="00D00C8D"/>
    <w:rsid w:val="00D00E7E"/>
    <w:rsid w:val="00D01875"/>
    <w:rsid w:val="00D01BC1"/>
    <w:rsid w:val="00D01E9A"/>
    <w:rsid w:val="00D102FE"/>
    <w:rsid w:val="00D34887"/>
    <w:rsid w:val="00D564C9"/>
    <w:rsid w:val="00D65681"/>
    <w:rsid w:val="00D66F7B"/>
    <w:rsid w:val="00D70883"/>
    <w:rsid w:val="00DA0704"/>
    <w:rsid w:val="00DC40D4"/>
    <w:rsid w:val="00DE43A7"/>
    <w:rsid w:val="00DF7319"/>
    <w:rsid w:val="00E01C4C"/>
    <w:rsid w:val="00E41173"/>
    <w:rsid w:val="00E500F0"/>
    <w:rsid w:val="00E53CBD"/>
    <w:rsid w:val="00E7050C"/>
    <w:rsid w:val="00E74B5B"/>
    <w:rsid w:val="00E8545F"/>
    <w:rsid w:val="00E91785"/>
    <w:rsid w:val="00E93AEB"/>
    <w:rsid w:val="00E95367"/>
    <w:rsid w:val="00EA3C3D"/>
    <w:rsid w:val="00ED1E75"/>
    <w:rsid w:val="00EE107A"/>
    <w:rsid w:val="00EE674C"/>
    <w:rsid w:val="00F05BD8"/>
    <w:rsid w:val="00F552C7"/>
    <w:rsid w:val="00F554AC"/>
    <w:rsid w:val="00F56057"/>
    <w:rsid w:val="00F6451E"/>
    <w:rsid w:val="00F70C78"/>
    <w:rsid w:val="00F71B8B"/>
    <w:rsid w:val="00F76013"/>
    <w:rsid w:val="00F82360"/>
    <w:rsid w:val="00F91AE1"/>
    <w:rsid w:val="00F928B4"/>
    <w:rsid w:val="00FA0052"/>
    <w:rsid w:val="00FA7677"/>
    <w:rsid w:val="00FB2753"/>
    <w:rsid w:val="00FB4D35"/>
    <w:rsid w:val="00FB5A8F"/>
    <w:rsid w:val="00FD03B2"/>
    <w:rsid w:val="00FD6574"/>
    <w:rsid w:val="00FF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D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9449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05BD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Courier New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BD8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05BD8"/>
    <w:rPr>
      <w:rFonts w:ascii="Times New Roman" w:eastAsia="Times New Roman" w:hAnsi="Times New Roman" w:cs="Courier New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C031E"/>
    <w:pPr>
      <w:ind w:left="720"/>
      <w:contextualSpacing/>
    </w:pPr>
  </w:style>
  <w:style w:type="paragraph" w:customStyle="1" w:styleId="ConsPlusNormal">
    <w:name w:val="ConsPlusNormal"/>
    <w:rsid w:val="00194D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39449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blk">
    <w:name w:val="blk"/>
    <w:basedOn w:val="a0"/>
    <w:rsid w:val="00394491"/>
  </w:style>
  <w:style w:type="character" w:customStyle="1" w:styleId="apple-converted-space">
    <w:name w:val="apple-converted-space"/>
    <w:basedOn w:val="a0"/>
    <w:rsid w:val="00394491"/>
  </w:style>
  <w:style w:type="character" w:styleId="a6">
    <w:name w:val="Hyperlink"/>
    <w:basedOn w:val="a0"/>
    <w:uiPriority w:val="99"/>
    <w:semiHidden/>
    <w:unhideWhenUsed/>
    <w:rsid w:val="00394491"/>
    <w:rPr>
      <w:color w:val="0000FF"/>
      <w:u w:val="single"/>
    </w:rPr>
  </w:style>
  <w:style w:type="paragraph" w:styleId="a7">
    <w:name w:val="No Spacing"/>
    <w:basedOn w:val="a"/>
    <w:uiPriority w:val="1"/>
    <w:qFormat/>
    <w:rsid w:val="00655684"/>
    <w:pPr>
      <w:spacing w:after="0" w:line="240" w:lineRule="auto"/>
    </w:pPr>
    <w:rPr>
      <w:rFonts w:eastAsia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133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9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7128</CharactersWithSpaces>
  <SharedDoc>false</SharedDoc>
  <HLinks>
    <vt:vector size="6" baseType="variant">
      <vt:variant>
        <vt:i4>6684675</vt:i4>
      </vt:variant>
      <vt:variant>
        <vt:i4>0</vt:i4>
      </vt:variant>
      <vt:variant>
        <vt:i4>0</vt:i4>
      </vt:variant>
      <vt:variant>
        <vt:i4>5</vt:i4>
      </vt:variant>
      <vt:variant>
        <vt:lpwstr>mailto:admtnk@icm.buryatia.ru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Райсовоет-1</cp:lastModifiedBy>
  <cp:revision>13</cp:revision>
  <cp:lastPrinted>2021-12-20T08:37:00Z</cp:lastPrinted>
  <dcterms:created xsi:type="dcterms:W3CDTF">2021-12-07T08:34:00Z</dcterms:created>
  <dcterms:modified xsi:type="dcterms:W3CDTF">2021-12-20T08:51:00Z</dcterms:modified>
</cp:coreProperties>
</file>